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A8" w:rsidRDefault="00BE096D">
      <w:pPr>
        <w:rPr>
          <w:rFonts w:eastAsia="楷体_GB2312"/>
          <w:b/>
          <w:sz w:val="72"/>
          <w:szCs w:val="72"/>
        </w:rPr>
      </w:pPr>
      <w:r>
        <w:rPr>
          <w:rFonts w:eastAsia="楷体_GB2312" w:hint="eastAsia"/>
          <w:b/>
          <w:sz w:val="72"/>
          <w:szCs w:val="72"/>
        </w:rPr>
        <w:t xml:space="preserve"> </w:t>
      </w:r>
    </w:p>
    <w:p w:rsidR="00C34CA8" w:rsidRDefault="00BE096D">
      <w:pPr>
        <w:pStyle w:val="aff4"/>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14:anchorId="48F067DD" wp14:editId="49CD544A">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C34CA8" w:rsidRDefault="00C34CA8">
      <w:pPr>
        <w:pStyle w:val="aff4"/>
        <w:tabs>
          <w:tab w:val="center" w:pos="4476"/>
          <w:tab w:val="right" w:pos="8953"/>
        </w:tabs>
        <w:ind w:firstLineChars="200" w:firstLine="1687"/>
        <w:rPr>
          <w:rFonts w:eastAsia="黑体"/>
          <w:b/>
          <w:bCs/>
          <w:sz w:val="84"/>
        </w:rPr>
      </w:pPr>
    </w:p>
    <w:p w:rsidR="00C34CA8" w:rsidRDefault="00BE096D">
      <w:pPr>
        <w:pStyle w:val="aff4"/>
        <w:tabs>
          <w:tab w:val="center" w:pos="4476"/>
          <w:tab w:val="right" w:pos="8953"/>
        </w:tabs>
        <w:ind w:firstLineChars="200" w:firstLine="1687"/>
        <w:rPr>
          <w:rFonts w:eastAsia="黑体"/>
          <w:b/>
          <w:bCs/>
          <w:sz w:val="84"/>
        </w:rPr>
      </w:pPr>
      <w:r>
        <w:rPr>
          <w:rFonts w:eastAsia="黑体" w:hint="eastAsia"/>
          <w:b/>
          <w:bCs/>
          <w:sz w:val="84"/>
        </w:rPr>
        <w:t>询</w:t>
      </w:r>
      <w:r>
        <w:rPr>
          <w:rFonts w:eastAsia="黑体" w:hint="eastAsia"/>
          <w:b/>
          <w:bCs/>
          <w:sz w:val="84"/>
        </w:rPr>
        <w:t xml:space="preserve">  </w:t>
      </w:r>
      <w:r>
        <w:rPr>
          <w:rFonts w:eastAsia="黑体" w:hint="eastAsia"/>
          <w:b/>
          <w:bCs/>
          <w:sz w:val="84"/>
        </w:rPr>
        <w:t>价　文　件</w:t>
      </w:r>
      <w:r>
        <w:rPr>
          <w:rFonts w:eastAsia="黑体"/>
          <w:b/>
          <w:bCs/>
          <w:sz w:val="84"/>
        </w:rPr>
        <w:tab/>
      </w:r>
    </w:p>
    <w:p w:rsidR="00C34CA8" w:rsidRDefault="00C34CA8">
      <w:pPr>
        <w:pStyle w:val="aff4"/>
        <w:ind w:firstLineChars="200" w:firstLine="723"/>
        <w:rPr>
          <w:rFonts w:ascii="宋体" w:hAnsi="宋体"/>
          <w:b/>
          <w:bCs/>
          <w:sz w:val="36"/>
          <w:szCs w:val="36"/>
        </w:rPr>
      </w:pPr>
    </w:p>
    <w:p w:rsidR="00C34CA8" w:rsidRDefault="00C34CA8">
      <w:pPr>
        <w:widowControl/>
        <w:shd w:val="clear" w:color="auto" w:fill="FFFFFF"/>
        <w:spacing w:line="400" w:lineRule="atLeast"/>
        <w:rPr>
          <w:rFonts w:ascii="宋体" w:hAnsi="宋体"/>
          <w:b/>
          <w:sz w:val="36"/>
        </w:rPr>
      </w:pPr>
    </w:p>
    <w:p w:rsidR="00C34CA8" w:rsidRDefault="00BE096D">
      <w:pPr>
        <w:spacing w:line="360" w:lineRule="auto"/>
        <w:ind w:firstLineChars="300" w:firstLine="1084"/>
        <w:jc w:val="left"/>
        <w:rPr>
          <w:rFonts w:ascii="宋体" w:hAnsi="宋体"/>
          <w:bCs/>
          <w:sz w:val="24"/>
          <w:u w:val="single"/>
        </w:rPr>
      </w:pPr>
      <w:r>
        <w:rPr>
          <w:rFonts w:ascii="宋体" w:hAnsi="宋体" w:hint="eastAsia"/>
          <w:b/>
          <w:sz w:val="36"/>
        </w:rPr>
        <w:t>项目名称：</w:t>
      </w:r>
      <w:r w:rsidR="008941F9" w:rsidRPr="008941F9">
        <w:rPr>
          <w:rFonts w:hint="eastAsia"/>
          <w:sz w:val="36"/>
          <w:szCs w:val="36"/>
          <w:u w:val="single"/>
        </w:rPr>
        <w:t>南京城市职业学院</w:t>
      </w:r>
      <w:r w:rsidR="00E1304E" w:rsidRPr="00E1304E">
        <w:rPr>
          <w:rFonts w:hint="eastAsia"/>
          <w:sz w:val="36"/>
          <w:szCs w:val="36"/>
          <w:u w:val="single"/>
        </w:rPr>
        <w:t>机电一体化实训平台更新</w:t>
      </w:r>
      <w:r w:rsidR="0093306B">
        <w:rPr>
          <w:rFonts w:hint="eastAsia"/>
          <w:sz w:val="36"/>
          <w:szCs w:val="36"/>
          <w:u w:val="single"/>
        </w:rPr>
        <w:t>项目</w:t>
      </w:r>
    </w:p>
    <w:p w:rsidR="00C34CA8" w:rsidRDefault="00BE096D">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237E61">
        <w:rPr>
          <w:rFonts w:ascii="宋体" w:hAnsi="宋体"/>
          <w:b/>
          <w:sz w:val="36"/>
          <w:u w:val="single"/>
        </w:rPr>
        <w:t>2022301</w:t>
      </w:r>
      <w:r w:rsidR="00E1304E">
        <w:rPr>
          <w:rFonts w:ascii="宋体" w:hAnsi="宋体"/>
          <w:b/>
          <w:sz w:val="36"/>
          <w:u w:val="single"/>
        </w:rPr>
        <w:t>8</w:t>
      </w:r>
      <w:r>
        <w:rPr>
          <w:rFonts w:hint="eastAsia"/>
          <w:bCs/>
          <w:sz w:val="32"/>
          <w:szCs w:val="32"/>
          <w:u w:val="single"/>
        </w:rPr>
        <w:t xml:space="preserve">     </w:t>
      </w: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Pr="00500E20"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BE096D">
      <w:pPr>
        <w:pStyle w:val="aff4"/>
        <w:ind w:firstLine="0"/>
        <w:jc w:val="center"/>
        <w:rPr>
          <w:b/>
          <w:bCs/>
          <w:sz w:val="32"/>
        </w:rPr>
      </w:pPr>
      <w:r>
        <w:rPr>
          <w:rFonts w:hint="eastAsia"/>
          <w:b/>
          <w:bCs/>
          <w:sz w:val="32"/>
        </w:rPr>
        <w:t>南京城市职业学院</w:t>
      </w:r>
    </w:p>
    <w:p w:rsidR="00C34CA8" w:rsidRDefault="00C34CA8">
      <w:pPr>
        <w:pStyle w:val="aff4"/>
        <w:ind w:firstLine="0"/>
        <w:jc w:val="both"/>
        <w:rPr>
          <w:b/>
          <w:bCs/>
          <w:sz w:val="32"/>
        </w:rPr>
      </w:pPr>
    </w:p>
    <w:p w:rsidR="00C34CA8" w:rsidRDefault="00BE096D">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294970" w:rsidRPr="00294970">
        <w:rPr>
          <w:rFonts w:hint="eastAsia"/>
          <w:b/>
          <w:sz w:val="21"/>
          <w:szCs w:val="21"/>
          <w:u w:val="single"/>
        </w:rPr>
        <w:t>南京城市职业学院</w:t>
      </w:r>
      <w:r w:rsidR="00E1304E">
        <w:rPr>
          <w:rFonts w:hint="eastAsia"/>
          <w:b/>
          <w:sz w:val="21"/>
          <w:szCs w:val="21"/>
          <w:u w:val="single"/>
        </w:rPr>
        <w:t>机电一体化实训平台更新</w:t>
      </w:r>
      <w:r w:rsidR="00294970" w:rsidRPr="00294970">
        <w:rPr>
          <w:rFonts w:hint="eastAsia"/>
          <w:b/>
          <w:sz w:val="21"/>
          <w:szCs w:val="21"/>
          <w:u w:val="single"/>
        </w:rPr>
        <w:t>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C34CA8" w:rsidRDefault="00BE096D">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C34CA8"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E1304E">
        <w:rPr>
          <w:rFonts w:ascii="Times New Roman" w:hAnsi="Times New Roman" w:cs="Times New Roman" w:hint="eastAsia"/>
          <w:sz w:val="21"/>
          <w:szCs w:val="21"/>
        </w:rPr>
        <w:t>20223018</w:t>
      </w:r>
      <w:r>
        <w:rPr>
          <w:rFonts w:ascii="Times New Roman" w:hAnsi="Times New Roman" w:cs="Times New Roman" w:hint="eastAsia"/>
          <w:sz w:val="21"/>
          <w:szCs w:val="21"/>
        </w:rPr>
        <w:t>。</w:t>
      </w:r>
    </w:p>
    <w:p w:rsidR="00C34CA8" w:rsidRDefault="00BE096D" w:rsidP="00294970">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294970" w:rsidRPr="00294970">
        <w:rPr>
          <w:rFonts w:hint="eastAsia"/>
          <w:b/>
          <w:sz w:val="21"/>
          <w:szCs w:val="21"/>
          <w:u w:val="single"/>
        </w:rPr>
        <w:t>南京城市职业学院</w:t>
      </w:r>
      <w:r w:rsidR="00E1304E">
        <w:rPr>
          <w:rFonts w:hint="eastAsia"/>
          <w:b/>
          <w:sz w:val="21"/>
          <w:szCs w:val="21"/>
          <w:u w:val="single"/>
        </w:rPr>
        <w:t>机电一体化实训平台更新</w:t>
      </w:r>
      <w:r w:rsidR="00294970" w:rsidRPr="00294970">
        <w:rPr>
          <w:rFonts w:hint="eastAsia"/>
          <w:b/>
          <w:sz w:val="21"/>
          <w:szCs w:val="21"/>
          <w:u w:val="single"/>
        </w:rPr>
        <w:t>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C34CA8"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w:t>
      </w:r>
      <w:r w:rsidR="008C7D8B">
        <w:rPr>
          <w:rFonts w:ascii="Times New Roman" w:hAnsi="Times New Roman" w:cs="Times New Roman" w:hint="eastAsia"/>
          <w:sz w:val="21"/>
          <w:szCs w:val="21"/>
        </w:rPr>
        <w:t>高</w:t>
      </w:r>
      <w:r>
        <w:rPr>
          <w:rFonts w:ascii="Times New Roman" w:hAnsi="Times New Roman" w:cs="Times New Roman" w:hint="eastAsia"/>
          <w:sz w:val="21"/>
          <w:szCs w:val="21"/>
        </w:rPr>
        <w:t>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C34CA8" w:rsidRPr="008C7D8B"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sidRPr="008C7D8B">
        <w:rPr>
          <w:rFonts w:ascii="Times New Roman" w:hAnsi="Times New Roman" w:cs="Times New Roman" w:hint="eastAsia"/>
          <w:sz w:val="21"/>
          <w:szCs w:val="21"/>
        </w:rPr>
        <w:t>项目时间：</w:t>
      </w:r>
      <w:r w:rsidR="00294970">
        <w:rPr>
          <w:rFonts w:ascii="Times New Roman" w:hAnsi="Times New Roman" w:cs="Times New Roman" w:hint="eastAsia"/>
          <w:sz w:val="21"/>
          <w:szCs w:val="21"/>
        </w:rPr>
        <w:t>1</w:t>
      </w:r>
      <w:r w:rsidR="008C7D8B" w:rsidRPr="008C7D8B">
        <w:rPr>
          <w:rFonts w:ascii="Times New Roman" w:hAnsi="Times New Roman" w:cs="Times New Roman" w:hint="eastAsia"/>
          <w:sz w:val="21"/>
          <w:szCs w:val="21"/>
        </w:rPr>
        <w:t>年</w:t>
      </w:r>
    </w:p>
    <w:p w:rsidR="00C34CA8" w:rsidRDefault="00BE096D" w:rsidP="008C7D8B">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sidR="00E1304E">
        <w:rPr>
          <w:rFonts w:ascii="Times New Roman" w:hAnsi="Times New Roman" w:cs="Times New Roman"/>
          <w:sz w:val="21"/>
          <w:szCs w:val="21"/>
        </w:rPr>
        <w:t>5.9</w:t>
      </w:r>
      <w:r w:rsidR="00294970">
        <w:rPr>
          <w:rFonts w:ascii="Times New Roman" w:hAnsi="Times New Roman" w:cs="Times New Roman" w:hint="eastAsia"/>
          <w:sz w:val="21"/>
          <w:szCs w:val="21"/>
        </w:rPr>
        <w:t>万元</w:t>
      </w:r>
      <w:r w:rsidR="00D162FC">
        <w:rPr>
          <w:rFonts w:ascii="Times New Roman" w:hAnsi="Times New Roman" w:cs="Times New Roman" w:hint="eastAsia"/>
          <w:sz w:val="21"/>
          <w:szCs w:val="21"/>
        </w:rPr>
        <w:t>。</w:t>
      </w:r>
    </w:p>
    <w:p w:rsidR="00C34CA8" w:rsidRDefault="00C34CA8">
      <w:pPr>
        <w:pStyle w:val="af5"/>
        <w:spacing w:before="0" w:beforeAutospacing="0" w:after="0" w:afterAutospacing="0" w:line="360" w:lineRule="auto"/>
        <w:rPr>
          <w:rFonts w:ascii="Times New Roman" w:hAnsi="Times New Roman"/>
          <w:sz w:val="21"/>
          <w:szCs w:val="21"/>
        </w:rPr>
      </w:pPr>
      <w:bookmarkStart w:id="4" w:name="_Toc455914598"/>
    </w:p>
    <w:p w:rsidR="00C34CA8" w:rsidRDefault="00BE096D">
      <w:pPr>
        <w:pStyle w:val="af5"/>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C34CA8" w:rsidRDefault="00BE096D">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C34CA8" w:rsidRPr="00DA06CD" w:rsidRDefault="00BE096D">
      <w:pPr>
        <w:spacing w:line="360" w:lineRule="auto"/>
        <w:ind w:firstLineChars="200" w:firstLine="420"/>
        <w:jc w:val="left"/>
        <w:rPr>
          <w:b/>
          <w:bCs/>
          <w:kern w:val="0"/>
          <w:szCs w:val="21"/>
        </w:rPr>
      </w:pPr>
      <w:r w:rsidRPr="00DA06CD">
        <w:rPr>
          <w:rFonts w:hint="eastAsia"/>
          <w:kern w:val="0"/>
          <w:szCs w:val="21"/>
        </w:rPr>
        <w:t>2</w:t>
      </w:r>
      <w:r w:rsidRPr="00DA06CD">
        <w:rPr>
          <w:rFonts w:hint="eastAsia"/>
          <w:kern w:val="0"/>
          <w:szCs w:val="21"/>
        </w:rPr>
        <w:t>、采购人根据采购项目的特殊要求规定的特定条件：</w:t>
      </w:r>
      <w:r w:rsidR="00294970" w:rsidRPr="00DA06CD">
        <w:rPr>
          <w:kern w:val="0"/>
          <w:szCs w:val="21"/>
        </w:rPr>
        <w:t xml:space="preserve"> </w:t>
      </w:r>
      <w:r w:rsidR="00A066D2" w:rsidRPr="00DA06CD">
        <w:rPr>
          <w:kern w:val="0"/>
          <w:szCs w:val="21"/>
        </w:rPr>
        <w:t>因疫情学校封闭管理</w:t>
      </w:r>
      <w:r w:rsidR="00A066D2" w:rsidRPr="00DA06CD">
        <w:rPr>
          <w:rFonts w:hint="eastAsia"/>
          <w:kern w:val="0"/>
          <w:szCs w:val="21"/>
        </w:rPr>
        <w:t>，</w:t>
      </w:r>
      <w:r w:rsidR="00A066D2" w:rsidRPr="00DA06CD">
        <w:rPr>
          <w:kern w:val="0"/>
          <w:szCs w:val="21"/>
        </w:rPr>
        <w:t>本次</w:t>
      </w:r>
      <w:r w:rsidR="00DA06CD">
        <w:rPr>
          <w:rFonts w:hint="eastAsia"/>
          <w:kern w:val="0"/>
          <w:szCs w:val="21"/>
        </w:rPr>
        <w:t>可以</w:t>
      </w:r>
      <w:r w:rsidR="00A066D2" w:rsidRPr="00DA06CD">
        <w:rPr>
          <w:kern w:val="0"/>
          <w:szCs w:val="21"/>
        </w:rPr>
        <w:t>接受快递投标文件</w:t>
      </w:r>
      <w:r w:rsidR="00A066D2" w:rsidRPr="00DA06CD">
        <w:rPr>
          <w:rFonts w:hint="eastAsia"/>
          <w:kern w:val="0"/>
          <w:szCs w:val="21"/>
        </w:rPr>
        <w:t>，</w:t>
      </w:r>
      <w:r w:rsidR="00A066D2" w:rsidRPr="00DA06CD">
        <w:rPr>
          <w:kern w:val="0"/>
          <w:szCs w:val="21"/>
        </w:rPr>
        <w:t>请有意向单位提前快递</w:t>
      </w:r>
      <w:r w:rsidR="00A066D2" w:rsidRPr="00DA06CD">
        <w:rPr>
          <w:rFonts w:hint="eastAsia"/>
          <w:kern w:val="0"/>
          <w:szCs w:val="21"/>
        </w:rPr>
        <w:t>，</w:t>
      </w:r>
      <w:r w:rsidR="00A066D2" w:rsidRPr="00DA06CD">
        <w:rPr>
          <w:kern w:val="0"/>
          <w:szCs w:val="21"/>
        </w:rPr>
        <w:t>确保受理时间前送达指定地点</w:t>
      </w:r>
      <w:r w:rsidR="00A066D2" w:rsidRPr="00DA06CD">
        <w:rPr>
          <w:rFonts w:hint="eastAsia"/>
          <w:kern w:val="0"/>
          <w:szCs w:val="21"/>
        </w:rPr>
        <w:t>，</w:t>
      </w:r>
      <w:r w:rsidR="00A066D2" w:rsidRPr="00DA06CD">
        <w:rPr>
          <w:kern w:val="0"/>
          <w:szCs w:val="21"/>
        </w:rPr>
        <w:t>以签收时间为准</w:t>
      </w:r>
      <w:r w:rsidR="00A066D2" w:rsidRPr="00DA06CD">
        <w:rPr>
          <w:rFonts w:hint="eastAsia"/>
          <w:kern w:val="0"/>
          <w:szCs w:val="21"/>
        </w:rPr>
        <w:t>。</w:t>
      </w:r>
    </w:p>
    <w:p w:rsidR="00C34CA8" w:rsidRDefault="00BE096D">
      <w:pPr>
        <w:spacing w:line="360" w:lineRule="auto"/>
        <w:ind w:firstLineChars="200" w:firstLine="420"/>
        <w:jc w:val="left"/>
        <w:rPr>
          <w:kern w:val="0"/>
          <w:szCs w:val="21"/>
        </w:rPr>
      </w:pPr>
      <w:r w:rsidRPr="00DA06CD">
        <w:rPr>
          <w:rFonts w:hint="eastAsia"/>
          <w:kern w:val="0"/>
          <w:szCs w:val="21"/>
        </w:rPr>
        <w:t>3</w:t>
      </w:r>
      <w:r w:rsidRPr="00DA06CD">
        <w:rPr>
          <w:rFonts w:hint="eastAsia"/>
          <w:kern w:val="0"/>
          <w:szCs w:val="21"/>
        </w:rPr>
        <w:t>、投标人未被“信用中国”网站（</w:t>
      </w:r>
      <w:r w:rsidRPr="00DA06CD">
        <w:rPr>
          <w:rFonts w:hint="eastAsia"/>
          <w:kern w:val="0"/>
          <w:szCs w:val="21"/>
        </w:rPr>
        <w:t>www.creditchina.gov.cn</w:t>
      </w:r>
      <w:r w:rsidRPr="00DA06CD">
        <w:rPr>
          <w:rFonts w:hint="eastAsia"/>
          <w:kern w:val="0"/>
          <w:szCs w:val="21"/>
        </w:rPr>
        <w:t>）列入失信执行人、重大税收违法</w:t>
      </w:r>
      <w:r>
        <w:rPr>
          <w:rFonts w:hint="eastAsia"/>
          <w:kern w:val="0"/>
          <w:szCs w:val="21"/>
        </w:rPr>
        <w:t>案件当事人名单、政府采购严重违法失信行为记录名单，请提供信用查询截图。</w:t>
      </w:r>
    </w:p>
    <w:p w:rsidR="00C34CA8" w:rsidRDefault="00BE096D">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p>
    <w:p w:rsidR="00C34CA8" w:rsidRDefault="00BE096D">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C34CA8" w:rsidRDefault="00BE096D">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w:t>
      </w:r>
      <w:r w:rsidR="00237E61">
        <w:rPr>
          <w:rFonts w:ascii="Times New Roman" w:hAnsi="Times New Roman" w:cs="Times New Roman" w:hint="eastAsia"/>
          <w:sz w:val="21"/>
          <w:szCs w:val="21"/>
        </w:rPr>
        <w:t>2</w:t>
      </w:r>
      <w:r>
        <w:rPr>
          <w:rFonts w:ascii="Times New Roman" w:hAnsi="Times New Roman" w:cs="Times New Roman" w:hint="eastAsia"/>
          <w:sz w:val="21"/>
          <w:szCs w:val="21"/>
        </w:rPr>
        <w:t>年</w:t>
      </w:r>
      <w:r w:rsidR="00E1304E">
        <w:rPr>
          <w:rFonts w:ascii="Times New Roman" w:hAnsi="Times New Roman" w:cs="Times New Roman"/>
          <w:sz w:val="21"/>
          <w:szCs w:val="21"/>
        </w:rPr>
        <w:t>8</w:t>
      </w:r>
      <w:r>
        <w:rPr>
          <w:rFonts w:ascii="Times New Roman" w:hAnsi="Times New Roman" w:cs="Times New Roman" w:hint="eastAsia"/>
          <w:sz w:val="21"/>
          <w:szCs w:val="21"/>
        </w:rPr>
        <w:t>月</w:t>
      </w:r>
      <w:r w:rsidR="00E1304E">
        <w:rPr>
          <w:rFonts w:ascii="Times New Roman" w:hAnsi="Times New Roman" w:cs="Times New Roman"/>
          <w:sz w:val="21"/>
          <w:szCs w:val="21"/>
        </w:rPr>
        <w:t>15</w:t>
      </w:r>
      <w:r>
        <w:rPr>
          <w:rFonts w:ascii="Times New Roman" w:hAnsi="Times New Roman" w:cs="Times New Roman" w:hint="eastAsia"/>
          <w:sz w:val="21"/>
          <w:szCs w:val="21"/>
        </w:rPr>
        <w:t>日（星期</w:t>
      </w:r>
      <w:r w:rsidR="00E1304E">
        <w:rPr>
          <w:rFonts w:ascii="Times New Roman" w:hAnsi="Times New Roman" w:cs="Times New Roman"/>
          <w:sz w:val="21"/>
          <w:szCs w:val="21"/>
        </w:rPr>
        <w:t>1</w:t>
      </w:r>
      <w:r>
        <w:rPr>
          <w:rFonts w:ascii="Times New Roman" w:hAnsi="Times New Roman" w:cs="Times New Roman" w:hint="eastAsia"/>
          <w:sz w:val="21"/>
          <w:szCs w:val="21"/>
        </w:rPr>
        <w:t>）</w:t>
      </w:r>
      <w:r w:rsidR="00E1304E">
        <w:rPr>
          <w:rFonts w:ascii="Times New Roman" w:hAnsi="Times New Roman" w:cs="Times New Roman" w:hint="eastAsia"/>
          <w:sz w:val="21"/>
          <w:szCs w:val="21"/>
        </w:rPr>
        <w:t>上午</w:t>
      </w:r>
      <w:r w:rsidR="00E1304E">
        <w:rPr>
          <w:rFonts w:ascii="Times New Roman" w:hAnsi="Times New Roman" w:cs="Times New Roman" w:hint="eastAsia"/>
          <w:sz w:val="21"/>
          <w:szCs w:val="21"/>
        </w:rPr>
        <w:t>1</w:t>
      </w:r>
      <w:r w:rsidR="00E1304E">
        <w:rPr>
          <w:rFonts w:ascii="Times New Roman" w:hAnsi="Times New Roman" w:cs="Times New Roman"/>
          <w:sz w:val="21"/>
          <w:szCs w:val="21"/>
        </w:rPr>
        <w:t>1</w:t>
      </w:r>
      <w:r w:rsidR="00E1304E">
        <w:rPr>
          <w:rFonts w:ascii="Times New Roman" w:hAnsi="Times New Roman" w:cs="Times New Roman" w:hint="eastAsia"/>
          <w:sz w:val="21"/>
          <w:szCs w:val="21"/>
        </w:rPr>
        <w:t>：</w:t>
      </w:r>
      <w:r w:rsidR="00E1304E">
        <w:rPr>
          <w:rFonts w:ascii="Times New Roman" w:hAnsi="Times New Roman" w:cs="Times New Roman" w:hint="eastAsia"/>
          <w:sz w:val="21"/>
          <w:szCs w:val="21"/>
        </w:rPr>
        <w:t>0</w:t>
      </w:r>
      <w:r w:rsidR="00E1304E">
        <w:rPr>
          <w:rFonts w:ascii="Times New Roman" w:hAnsi="Times New Roman" w:cs="Times New Roman"/>
          <w:sz w:val="21"/>
          <w:szCs w:val="21"/>
        </w:rPr>
        <w:t>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E1304E" w:rsidRPr="00E1304E">
        <w:rPr>
          <w:rFonts w:ascii="Times New Roman" w:hAnsi="Times New Roman" w:cs="Times New Roman" w:hint="eastAsia"/>
          <w:sz w:val="21"/>
          <w:szCs w:val="21"/>
        </w:rPr>
        <w:t>2022</w:t>
      </w:r>
      <w:r w:rsidR="00E1304E" w:rsidRPr="00E1304E">
        <w:rPr>
          <w:rFonts w:ascii="Times New Roman" w:hAnsi="Times New Roman" w:cs="Times New Roman" w:hint="eastAsia"/>
          <w:sz w:val="21"/>
          <w:szCs w:val="21"/>
        </w:rPr>
        <w:t>年</w:t>
      </w:r>
      <w:r w:rsidR="00E1304E" w:rsidRPr="00E1304E">
        <w:rPr>
          <w:rFonts w:ascii="Times New Roman" w:hAnsi="Times New Roman" w:cs="Times New Roman" w:hint="eastAsia"/>
          <w:sz w:val="21"/>
          <w:szCs w:val="21"/>
        </w:rPr>
        <w:t>8</w:t>
      </w:r>
      <w:r w:rsidR="00E1304E" w:rsidRPr="00E1304E">
        <w:rPr>
          <w:rFonts w:ascii="Times New Roman" w:hAnsi="Times New Roman" w:cs="Times New Roman" w:hint="eastAsia"/>
          <w:sz w:val="21"/>
          <w:szCs w:val="21"/>
        </w:rPr>
        <w:t>月</w:t>
      </w:r>
      <w:r w:rsidR="00E1304E" w:rsidRPr="00E1304E">
        <w:rPr>
          <w:rFonts w:ascii="Times New Roman" w:hAnsi="Times New Roman" w:cs="Times New Roman" w:hint="eastAsia"/>
          <w:sz w:val="21"/>
          <w:szCs w:val="21"/>
        </w:rPr>
        <w:t>15</w:t>
      </w:r>
      <w:r w:rsidR="00E1304E" w:rsidRPr="00E1304E">
        <w:rPr>
          <w:rFonts w:ascii="Times New Roman" w:hAnsi="Times New Roman" w:cs="Times New Roman" w:hint="eastAsia"/>
          <w:sz w:val="21"/>
          <w:szCs w:val="21"/>
        </w:rPr>
        <w:t>日（星期</w:t>
      </w:r>
      <w:r w:rsidR="00E1304E" w:rsidRPr="00E1304E">
        <w:rPr>
          <w:rFonts w:ascii="Times New Roman" w:hAnsi="Times New Roman" w:cs="Times New Roman" w:hint="eastAsia"/>
          <w:sz w:val="21"/>
          <w:szCs w:val="21"/>
        </w:rPr>
        <w:t>1</w:t>
      </w:r>
      <w:r w:rsidR="00E1304E" w:rsidRPr="00E1304E">
        <w:rPr>
          <w:rFonts w:ascii="Times New Roman" w:hAnsi="Times New Roman" w:cs="Times New Roman" w:hint="eastAsia"/>
          <w:sz w:val="21"/>
          <w:szCs w:val="21"/>
        </w:rPr>
        <w:t>）上午</w:t>
      </w:r>
      <w:r w:rsidR="00E1304E" w:rsidRPr="00E1304E">
        <w:rPr>
          <w:rFonts w:ascii="Times New Roman" w:hAnsi="Times New Roman" w:cs="Times New Roman" w:hint="eastAsia"/>
          <w:sz w:val="21"/>
          <w:szCs w:val="21"/>
        </w:rPr>
        <w:t>11</w:t>
      </w:r>
      <w:r w:rsidR="00E1304E" w:rsidRPr="00E1304E">
        <w:rPr>
          <w:rFonts w:ascii="Times New Roman" w:hAnsi="Times New Roman" w:cs="Times New Roman" w:hint="eastAsia"/>
          <w:sz w:val="21"/>
          <w:szCs w:val="21"/>
        </w:rPr>
        <w:t>：</w:t>
      </w:r>
      <w:r w:rsidR="00E1304E">
        <w:rPr>
          <w:rFonts w:ascii="Times New Roman" w:hAnsi="Times New Roman" w:cs="Times New Roman"/>
          <w:sz w:val="21"/>
          <w:szCs w:val="21"/>
        </w:rPr>
        <w:t>1</w:t>
      </w:r>
      <w:r w:rsidR="00E1304E" w:rsidRPr="00E1304E">
        <w:rPr>
          <w:rFonts w:ascii="Times New Roman" w:hAnsi="Times New Roman" w:cs="Times New Roman" w:hint="eastAsia"/>
          <w:sz w:val="21"/>
          <w:szCs w:val="21"/>
        </w:rPr>
        <w:t>0</w:t>
      </w:r>
    </w:p>
    <w:p w:rsidR="00C34CA8" w:rsidRDefault="00A066D2">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快递</w:t>
      </w:r>
      <w:r w:rsidR="00BE096D">
        <w:rPr>
          <w:rFonts w:ascii="Times New Roman" w:hAnsi="Times New Roman" w:cs="Times New Roman"/>
          <w:sz w:val="21"/>
          <w:szCs w:val="21"/>
        </w:rPr>
        <w:t>递交地点：</w:t>
      </w:r>
      <w:bookmarkStart w:id="8" w:name="_Toc455914601"/>
      <w:r w:rsidR="00BE096D">
        <w:rPr>
          <w:rFonts w:ascii="Times New Roman" w:hAnsi="Times New Roman" w:cs="Times New Roman" w:hint="eastAsia"/>
          <w:sz w:val="21"/>
          <w:szCs w:val="21"/>
        </w:rPr>
        <w:t>南京市</w:t>
      </w:r>
      <w:r w:rsidR="00E1304E">
        <w:rPr>
          <w:rFonts w:ascii="Times New Roman" w:hAnsi="Times New Roman" w:cs="Times New Roman" w:hint="eastAsia"/>
          <w:sz w:val="21"/>
          <w:szCs w:val="21"/>
        </w:rPr>
        <w:t>游府西街</w:t>
      </w:r>
      <w:r w:rsidR="00E1304E">
        <w:rPr>
          <w:rFonts w:ascii="Times New Roman" w:hAnsi="Times New Roman" w:cs="Times New Roman" w:hint="eastAsia"/>
          <w:sz w:val="21"/>
          <w:szCs w:val="21"/>
        </w:rPr>
        <w:t>4</w:t>
      </w:r>
      <w:r w:rsidR="00E1304E">
        <w:rPr>
          <w:rFonts w:ascii="Times New Roman" w:hAnsi="Times New Roman" w:cs="Times New Roman"/>
          <w:sz w:val="21"/>
          <w:szCs w:val="21"/>
        </w:rPr>
        <w:t>6</w:t>
      </w:r>
      <w:r w:rsidR="00E1304E">
        <w:rPr>
          <w:rFonts w:ascii="Times New Roman" w:hAnsi="Times New Roman" w:cs="Times New Roman" w:hint="eastAsia"/>
          <w:sz w:val="21"/>
          <w:szCs w:val="21"/>
        </w:rPr>
        <w:t>号</w:t>
      </w:r>
      <w:r w:rsidR="00E1304E">
        <w:rPr>
          <w:rFonts w:ascii="Times New Roman" w:hAnsi="Times New Roman" w:cs="Times New Roman" w:hint="eastAsia"/>
          <w:sz w:val="21"/>
          <w:szCs w:val="21"/>
        </w:rPr>
        <w:t>4</w:t>
      </w:r>
      <w:r w:rsidR="00E1304E">
        <w:rPr>
          <w:rFonts w:ascii="Times New Roman" w:hAnsi="Times New Roman" w:cs="Times New Roman"/>
          <w:sz w:val="21"/>
          <w:szCs w:val="21"/>
        </w:rPr>
        <w:t>01</w:t>
      </w:r>
      <w:r w:rsidR="00E1304E">
        <w:rPr>
          <w:rFonts w:ascii="Times New Roman" w:hAnsi="Times New Roman" w:cs="Times New Roman" w:hint="eastAsia"/>
          <w:sz w:val="21"/>
          <w:szCs w:val="21"/>
        </w:rPr>
        <w:t>室</w:t>
      </w:r>
      <w:r>
        <w:rPr>
          <w:rFonts w:ascii="Times New Roman" w:hAnsi="Times New Roman" w:cs="Times New Roman" w:hint="eastAsia"/>
          <w:sz w:val="21"/>
          <w:szCs w:val="21"/>
        </w:rPr>
        <w:t>（拒绝到付）</w:t>
      </w:r>
      <w:r w:rsidR="00BE096D">
        <w:rPr>
          <w:rFonts w:ascii="Times New Roman" w:hAnsi="Times New Roman" w:cs="Times New Roman" w:hint="eastAsia"/>
          <w:sz w:val="21"/>
          <w:szCs w:val="21"/>
        </w:rPr>
        <w:t>。</w:t>
      </w:r>
    </w:p>
    <w:p w:rsidR="00A066D2" w:rsidRPr="00A066D2" w:rsidRDefault="00A066D2">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收件人：陈</w:t>
      </w:r>
      <w:r w:rsidR="00E1304E">
        <w:rPr>
          <w:rFonts w:ascii="Times New Roman" w:hAnsi="Times New Roman" w:cs="Times New Roman" w:hint="eastAsia"/>
          <w:sz w:val="21"/>
          <w:szCs w:val="21"/>
        </w:rPr>
        <w:t>老师</w:t>
      </w:r>
      <w:r>
        <w:rPr>
          <w:rFonts w:ascii="Times New Roman" w:hAnsi="Times New Roman" w:cs="Times New Roman" w:hint="eastAsia"/>
          <w:sz w:val="21"/>
          <w:szCs w:val="21"/>
        </w:rPr>
        <w:t>18936031900</w:t>
      </w:r>
    </w:p>
    <w:p w:rsidR="00C34CA8" w:rsidRDefault="00BE096D">
      <w:pPr>
        <w:pStyle w:val="af5"/>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lastRenderedPageBreak/>
        <w:t>1.5</w:t>
      </w:r>
      <w:r>
        <w:rPr>
          <w:rFonts w:ascii="Times New Roman" w:hAnsi="Times New Roman" w:cs="Times New Roman"/>
          <w:b/>
          <w:bCs/>
          <w:sz w:val="21"/>
          <w:szCs w:val="21"/>
        </w:rPr>
        <w:t>开标时间及地点</w:t>
      </w:r>
      <w:bookmarkEnd w:id="8"/>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开标时间：</w:t>
      </w:r>
      <w:r w:rsidR="00E1304E" w:rsidRPr="00E1304E">
        <w:rPr>
          <w:rFonts w:ascii="Times New Roman" w:hAnsi="Times New Roman" w:cs="Times New Roman" w:hint="eastAsia"/>
          <w:sz w:val="21"/>
          <w:szCs w:val="21"/>
        </w:rPr>
        <w:t>2022</w:t>
      </w:r>
      <w:r w:rsidR="00E1304E" w:rsidRPr="00E1304E">
        <w:rPr>
          <w:rFonts w:ascii="Times New Roman" w:hAnsi="Times New Roman" w:cs="Times New Roman" w:hint="eastAsia"/>
          <w:sz w:val="21"/>
          <w:szCs w:val="21"/>
        </w:rPr>
        <w:t>年</w:t>
      </w:r>
      <w:r w:rsidR="00E1304E" w:rsidRPr="00E1304E">
        <w:rPr>
          <w:rFonts w:ascii="Times New Roman" w:hAnsi="Times New Roman" w:cs="Times New Roman" w:hint="eastAsia"/>
          <w:sz w:val="21"/>
          <w:szCs w:val="21"/>
        </w:rPr>
        <w:t>8</w:t>
      </w:r>
      <w:r w:rsidR="00E1304E" w:rsidRPr="00E1304E">
        <w:rPr>
          <w:rFonts w:ascii="Times New Roman" w:hAnsi="Times New Roman" w:cs="Times New Roman" w:hint="eastAsia"/>
          <w:sz w:val="21"/>
          <w:szCs w:val="21"/>
        </w:rPr>
        <w:t>月</w:t>
      </w:r>
      <w:r w:rsidR="00E1304E" w:rsidRPr="00E1304E">
        <w:rPr>
          <w:rFonts w:ascii="Times New Roman" w:hAnsi="Times New Roman" w:cs="Times New Roman" w:hint="eastAsia"/>
          <w:sz w:val="21"/>
          <w:szCs w:val="21"/>
        </w:rPr>
        <w:t>15</w:t>
      </w:r>
      <w:r w:rsidR="00E1304E" w:rsidRPr="00E1304E">
        <w:rPr>
          <w:rFonts w:ascii="Times New Roman" w:hAnsi="Times New Roman" w:cs="Times New Roman" w:hint="eastAsia"/>
          <w:sz w:val="21"/>
          <w:szCs w:val="21"/>
        </w:rPr>
        <w:t>日（星期</w:t>
      </w:r>
      <w:r w:rsidR="00E1304E" w:rsidRPr="00E1304E">
        <w:rPr>
          <w:rFonts w:ascii="Times New Roman" w:hAnsi="Times New Roman" w:cs="Times New Roman" w:hint="eastAsia"/>
          <w:sz w:val="21"/>
          <w:szCs w:val="21"/>
        </w:rPr>
        <w:t>1</w:t>
      </w:r>
      <w:r w:rsidR="00E1304E" w:rsidRPr="00E1304E">
        <w:rPr>
          <w:rFonts w:ascii="Times New Roman" w:hAnsi="Times New Roman" w:cs="Times New Roman" w:hint="eastAsia"/>
          <w:sz w:val="21"/>
          <w:szCs w:val="21"/>
        </w:rPr>
        <w:t>）上午</w:t>
      </w:r>
      <w:r w:rsidR="00E1304E" w:rsidRPr="00E1304E">
        <w:rPr>
          <w:rFonts w:ascii="Times New Roman" w:hAnsi="Times New Roman" w:cs="Times New Roman" w:hint="eastAsia"/>
          <w:sz w:val="21"/>
          <w:szCs w:val="21"/>
        </w:rPr>
        <w:t>11</w:t>
      </w:r>
      <w:r w:rsidR="00E1304E" w:rsidRPr="00E1304E">
        <w:rPr>
          <w:rFonts w:ascii="Times New Roman" w:hAnsi="Times New Roman" w:cs="Times New Roman" w:hint="eastAsia"/>
          <w:sz w:val="21"/>
          <w:szCs w:val="21"/>
        </w:rPr>
        <w:t>：</w:t>
      </w:r>
      <w:r w:rsidR="00E1304E" w:rsidRPr="00E1304E">
        <w:rPr>
          <w:rFonts w:ascii="Times New Roman" w:hAnsi="Times New Roman" w:cs="Times New Roman" w:hint="eastAsia"/>
          <w:sz w:val="21"/>
          <w:szCs w:val="21"/>
        </w:rPr>
        <w:t>00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w:t>
      </w:r>
      <w:r w:rsidR="00E1304E" w:rsidRPr="00E1304E">
        <w:rPr>
          <w:rFonts w:ascii="Times New Roman" w:hAnsi="Times New Roman" w:cs="Times New Roman" w:hint="eastAsia"/>
          <w:sz w:val="21"/>
          <w:szCs w:val="21"/>
        </w:rPr>
        <w:t>南京市游府西街</w:t>
      </w:r>
      <w:r w:rsidR="00E1304E" w:rsidRPr="00E1304E">
        <w:rPr>
          <w:rFonts w:ascii="Times New Roman" w:hAnsi="Times New Roman" w:cs="Times New Roman" w:hint="eastAsia"/>
          <w:sz w:val="21"/>
          <w:szCs w:val="21"/>
        </w:rPr>
        <w:t>46</w:t>
      </w:r>
      <w:r w:rsidR="00E1304E" w:rsidRPr="00E1304E">
        <w:rPr>
          <w:rFonts w:ascii="Times New Roman" w:hAnsi="Times New Roman" w:cs="Times New Roman" w:hint="eastAsia"/>
          <w:sz w:val="21"/>
          <w:szCs w:val="21"/>
        </w:rPr>
        <w:t>号</w:t>
      </w:r>
      <w:r w:rsidR="00E1304E" w:rsidRPr="00E1304E">
        <w:rPr>
          <w:rFonts w:ascii="Times New Roman" w:hAnsi="Times New Roman" w:cs="Times New Roman" w:hint="eastAsia"/>
          <w:sz w:val="21"/>
          <w:szCs w:val="21"/>
        </w:rPr>
        <w:t>401</w:t>
      </w:r>
      <w:r w:rsidR="00E1304E" w:rsidRPr="00E1304E">
        <w:rPr>
          <w:rFonts w:ascii="Times New Roman" w:hAnsi="Times New Roman" w:cs="Times New Roman" w:hint="eastAsia"/>
          <w:sz w:val="21"/>
          <w:szCs w:val="21"/>
        </w:rPr>
        <w:t>室</w:t>
      </w:r>
    </w:p>
    <w:p w:rsidR="00C34CA8" w:rsidRDefault="00BE096D">
      <w:pPr>
        <w:pStyle w:val="3"/>
        <w:rPr>
          <w:rFonts w:ascii="Times New Roman" w:hAnsi="Times New Roman"/>
          <w:sz w:val="21"/>
          <w:szCs w:val="21"/>
          <w:lang w:val="en-US"/>
        </w:rPr>
      </w:pPr>
      <w:bookmarkStart w:id="9"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9"/>
    </w:p>
    <w:p w:rsidR="00C34CA8" w:rsidRDefault="00BE096D">
      <w:pPr>
        <w:pStyle w:val="af5"/>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C34CA8" w:rsidRDefault="00BE096D">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联系人：</w:t>
      </w:r>
      <w:r w:rsidR="00E1304E">
        <w:rPr>
          <w:rFonts w:ascii="Times New Roman" w:hAnsi="Times New Roman" w:hint="eastAsia"/>
          <w:szCs w:val="21"/>
        </w:rPr>
        <w:t>张</w:t>
      </w:r>
      <w:r>
        <w:rPr>
          <w:rFonts w:ascii="Times New Roman" w:hAnsi="Times New Roman" w:hint="eastAsia"/>
          <w:szCs w:val="21"/>
        </w:rPr>
        <w:t>老师</w:t>
      </w:r>
    </w:p>
    <w:p w:rsidR="00C34CA8" w:rsidRDefault="00BE096D">
      <w:pPr>
        <w:spacing w:line="480" w:lineRule="exact"/>
        <w:ind w:firstLineChars="200" w:firstLine="420"/>
        <w:rPr>
          <w:sz w:val="24"/>
        </w:rPr>
      </w:pPr>
      <w:r>
        <w:rPr>
          <w:rFonts w:hint="eastAsia"/>
          <w:szCs w:val="21"/>
        </w:rPr>
        <w:t>联系电话：</w:t>
      </w:r>
      <w:r w:rsidR="0084513C" w:rsidRPr="0084513C">
        <w:rPr>
          <w:sz w:val="24"/>
        </w:rPr>
        <w:t>1893603</w:t>
      </w:r>
      <w:r w:rsidR="00E1304E">
        <w:rPr>
          <w:sz w:val="24"/>
        </w:rPr>
        <w:t>3359</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sidR="005C6A79">
        <w:rPr>
          <w:rFonts w:ascii="Times New Roman" w:hAnsi="Times New Roman"/>
          <w:szCs w:val="21"/>
        </w:rPr>
        <w:t>85395355</w:t>
      </w:r>
    </w:p>
    <w:p w:rsidR="00C34CA8" w:rsidRDefault="00C34CA8">
      <w:pPr>
        <w:pStyle w:val="af5"/>
        <w:wordWrap w:val="0"/>
        <w:spacing w:before="0" w:beforeAutospacing="0" w:after="0" w:afterAutospacing="0" w:line="360" w:lineRule="auto"/>
        <w:ind w:firstLineChars="200" w:firstLine="420"/>
        <w:rPr>
          <w:rFonts w:ascii="Times New Roman" w:hAnsi="Times New Roman" w:cs="Times New Roman"/>
          <w:sz w:val="21"/>
          <w:szCs w:val="21"/>
        </w:rPr>
      </w:pPr>
    </w:p>
    <w:p w:rsidR="00C34CA8" w:rsidRDefault="00C34CA8">
      <w:pPr>
        <w:pStyle w:val="af5"/>
        <w:wordWrap w:val="0"/>
        <w:spacing w:before="0" w:beforeAutospacing="0" w:after="0" w:afterAutospacing="0" w:line="360" w:lineRule="auto"/>
        <w:ind w:firstLine="482"/>
        <w:rPr>
          <w:rFonts w:ascii="Times New Roman" w:hAnsi="Times New Roman" w:cs="Times New Roman"/>
          <w:sz w:val="21"/>
          <w:szCs w:val="21"/>
        </w:rPr>
        <w:sectPr w:rsidR="00C34CA8">
          <w:headerReference w:type="default" r:id="rId10"/>
          <w:footerReference w:type="default" r:id="rId11"/>
          <w:pgSz w:w="11906" w:h="16838"/>
          <w:pgMar w:top="1440" w:right="1080" w:bottom="1440" w:left="1080" w:header="850" w:footer="850" w:gutter="0"/>
          <w:cols w:space="720"/>
          <w:docGrid w:type="lines" w:linePitch="312"/>
        </w:sectPr>
      </w:pPr>
    </w:p>
    <w:p w:rsidR="00C34CA8" w:rsidRDefault="00BE096D">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C34CA8" w:rsidRDefault="00BE096D">
      <w:pPr>
        <w:pStyle w:val="af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C34CA8" w:rsidRDefault="00BE096D">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C34CA8" w:rsidRDefault="00BE096D">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C34CA8" w:rsidRDefault="00BE096D">
      <w:pPr>
        <w:spacing w:line="360" w:lineRule="auto"/>
        <w:ind w:firstLineChars="200" w:firstLine="420"/>
      </w:pPr>
      <w:r>
        <w:rPr>
          <w:rFonts w:hint="eastAsia"/>
        </w:rPr>
        <w:t>2</w:t>
      </w:r>
      <w:r>
        <w:rPr>
          <w:rFonts w:hint="eastAsia"/>
        </w:rPr>
        <w:t>、招标公告与招标文件不一致的条款以招标文件为准。</w:t>
      </w:r>
    </w:p>
    <w:p w:rsidR="00C34CA8" w:rsidRDefault="00BE096D">
      <w:pPr>
        <w:spacing w:line="360" w:lineRule="auto"/>
        <w:ind w:firstLineChars="200" w:firstLine="420"/>
      </w:pPr>
      <w:r>
        <w:rPr>
          <w:rFonts w:hint="eastAsia"/>
        </w:rPr>
        <w:t>3</w:t>
      </w:r>
      <w:r>
        <w:rPr>
          <w:rFonts w:hint="eastAsia"/>
        </w:rPr>
        <w:t>、如发现招标文件存在影响公正评标的条款、项目，请即向招标联系人质疑、指出。</w:t>
      </w:r>
    </w:p>
    <w:p w:rsidR="00C34CA8" w:rsidRDefault="00BE096D">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、有恶意串标、提供虚假材料、中标后不按要求履约等行为的供应商将被列入学校采购黑名单，三年之内不能参加学校任何招投标活动，情节严重的，将向南京市财政局政采处备案，列入供应商诚信库。</w:t>
      </w:r>
    </w:p>
    <w:p w:rsidR="00C34CA8" w:rsidRDefault="00BE096D">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C34CA8" w:rsidRDefault="00BE096D">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C34CA8" w:rsidRDefault="00BE096D">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C34CA8" w:rsidRDefault="00BE096D">
      <w:pPr>
        <w:pStyle w:val="ae"/>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C34CA8" w:rsidRDefault="00BE096D">
      <w:pPr>
        <w:pStyle w:val="ae"/>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C34CA8" w:rsidRDefault="00C34CA8">
      <w:pPr>
        <w:pStyle w:val="ae"/>
        <w:spacing w:line="360" w:lineRule="auto"/>
        <w:ind w:firstLineChars="200" w:firstLine="420"/>
        <w:rPr>
          <w:rFonts w:ascii="Times New Roman" w:hAnsi="Times New Roman"/>
          <w:szCs w:val="21"/>
        </w:rPr>
      </w:pPr>
    </w:p>
    <w:p w:rsidR="00C34CA8" w:rsidRDefault="00BE096D">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C34CA8" w:rsidRDefault="00BE096D">
      <w:pPr>
        <w:pStyle w:val="ae"/>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C34CA8" w:rsidRDefault="00BE096D">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C34CA8" w:rsidRDefault="00BE096D">
      <w:pPr>
        <w:pStyle w:val="ae"/>
        <w:spacing w:line="360" w:lineRule="auto"/>
        <w:ind w:firstLineChars="200" w:firstLine="420"/>
        <w:rPr>
          <w:rFonts w:ascii="Times New Roman" w:hAnsi="Times New Roman"/>
          <w:szCs w:val="21"/>
        </w:rPr>
      </w:pPr>
      <w:bookmarkStart w:id="17" w:name="_Toc386980213"/>
      <w:bookmarkStart w:id="18" w:name="_Toc384844736"/>
      <w:bookmarkStart w:id="19"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、投标报价为一次性固定报价方式，包括产品设计费、制作费、安装费、运输费、验收费、技术服务费（包括技术资料、图纸提供等）、伴随服务及因产品本身及供货相关的各种税金等全部费用。</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C34CA8" w:rsidRDefault="00BE096D">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C34CA8" w:rsidRDefault="00BE096D">
      <w:pPr>
        <w:spacing w:line="360" w:lineRule="auto"/>
        <w:ind w:firstLineChars="200" w:firstLine="420"/>
        <w:rPr>
          <w:szCs w:val="21"/>
        </w:rPr>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7"/>
      <w:bookmarkEnd w:id="18"/>
      <w:r>
        <w:rPr>
          <w:rFonts w:ascii="Times New Roman" w:hAnsi="Times New Roman" w:hint="eastAsia"/>
          <w:sz w:val="21"/>
          <w:szCs w:val="21"/>
        </w:rPr>
        <w:t>及</w:t>
      </w:r>
      <w:r>
        <w:rPr>
          <w:rFonts w:ascii="Times New Roman" w:hAnsi="Times New Roman"/>
          <w:sz w:val="21"/>
          <w:szCs w:val="21"/>
        </w:rPr>
        <w:t>开标</w:t>
      </w:r>
      <w:bookmarkEnd w:id="19"/>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bookmarkStart w:id="20" w:name="_Toc386980214"/>
      <w:bookmarkStart w:id="21" w:name="_Toc384844737"/>
      <w:bookmarkStart w:id="22" w:name="_Toc455914609"/>
      <w:r>
        <w:rPr>
          <w:rFonts w:ascii="Times New Roman" w:hAnsi="Times New Roman" w:cs="Times New Roman"/>
          <w:sz w:val="21"/>
          <w:szCs w:val="21"/>
        </w:rPr>
        <w:t>截止时间：</w:t>
      </w:r>
      <w:r w:rsidR="000F13F3" w:rsidRPr="000F13F3">
        <w:rPr>
          <w:rFonts w:ascii="Times New Roman" w:hAnsi="Times New Roman" w:cs="Times New Roman" w:hint="eastAsia"/>
          <w:sz w:val="21"/>
          <w:szCs w:val="21"/>
        </w:rPr>
        <w:t>2022</w:t>
      </w:r>
      <w:r w:rsidR="000F13F3" w:rsidRPr="000F13F3">
        <w:rPr>
          <w:rFonts w:ascii="Times New Roman" w:hAnsi="Times New Roman" w:cs="Times New Roman" w:hint="eastAsia"/>
          <w:sz w:val="21"/>
          <w:szCs w:val="21"/>
        </w:rPr>
        <w:t>年</w:t>
      </w:r>
      <w:r w:rsidR="000F13F3" w:rsidRPr="000F13F3">
        <w:rPr>
          <w:rFonts w:ascii="Times New Roman" w:hAnsi="Times New Roman" w:cs="Times New Roman" w:hint="eastAsia"/>
          <w:sz w:val="21"/>
          <w:szCs w:val="21"/>
        </w:rPr>
        <w:t>8</w:t>
      </w:r>
      <w:r w:rsidR="000F13F3" w:rsidRPr="000F13F3">
        <w:rPr>
          <w:rFonts w:ascii="Times New Roman" w:hAnsi="Times New Roman" w:cs="Times New Roman" w:hint="eastAsia"/>
          <w:sz w:val="21"/>
          <w:szCs w:val="21"/>
        </w:rPr>
        <w:t>月</w:t>
      </w:r>
      <w:r w:rsidR="000F13F3" w:rsidRPr="000F13F3">
        <w:rPr>
          <w:rFonts w:ascii="Times New Roman" w:hAnsi="Times New Roman" w:cs="Times New Roman" w:hint="eastAsia"/>
          <w:sz w:val="21"/>
          <w:szCs w:val="21"/>
        </w:rPr>
        <w:t>15</w:t>
      </w:r>
      <w:r w:rsidR="000F13F3" w:rsidRPr="000F13F3">
        <w:rPr>
          <w:rFonts w:ascii="Times New Roman" w:hAnsi="Times New Roman" w:cs="Times New Roman" w:hint="eastAsia"/>
          <w:sz w:val="21"/>
          <w:szCs w:val="21"/>
        </w:rPr>
        <w:t>日（星期</w:t>
      </w:r>
      <w:r w:rsidR="000F13F3" w:rsidRPr="000F13F3">
        <w:rPr>
          <w:rFonts w:ascii="Times New Roman" w:hAnsi="Times New Roman" w:cs="Times New Roman" w:hint="eastAsia"/>
          <w:sz w:val="21"/>
          <w:szCs w:val="21"/>
        </w:rPr>
        <w:t>1</w:t>
      </w:r>
      <w:r w:rsidR="000F13F3" w:rsidRPr="000F13F3">
        <w:rPr>
          <w:rFonts w:ascii="Times New Roman" w:hAnsi="Times New Roman" w:cs="Times New Roman" w:hint="eastAsia"/>
          <w:sz w:val="21"/>
          <w:szCs w:val="21"/>
        </w:rPr>
        <w:t>）上午</w:t>
      </w:r>
      <w:r w:rsidR="000F13F3" w:rsidRPr="000F13F3">
        <w:rPr>
          <w:rFonts w:ascii="Times New Roman" w:hAnsi="Times New Roman" w:cs="Times New Roman" w:hint="eastAsia"/>
          <w:sz w:val="21"/>
          <w:szCs w:val="21"/>
        </w:rPr>
        <w:t>11</w:t>
      </w:r>
      <w:r w:rsidR="000F13F3" w:rsidRPr="000F13F3">
        <w:rPr>
          <w:rFonts w:ascii="Times New Roman" w:hAnsi="Times New Roman" w:cs="Times New Roman" w:hint="eastAsia"/>
          <w:sz w:val="21"/>
          <w:szCs w:val="21"/>
        </w:rPr>
        <w:t>：</w:t>
      </w:r>
      <w:r w:rsidR="000F13F3" w:rsidRPr="000F13F3">
        <w:rPr>
          <w:rFonts w:ascii="Times New Roman" w:hAnsi="Times New Roman" w:cs="Times New Roman" w:hint="eastAsia"/>
          <w:sz w:val="21"/>
          <w:szCs w:val="21"/>
        </w:rPr>
        <w:t>00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r w:rsidR="000F13F3" w:rsidRPr="000F13F3">
        <w:rPr>
          <w:rFonts w:ascii="Times New Roman" w:hAnsi="Times New Roman" w:cs="Times New Roman" w:hint="eastAsia"/>
          <w:sz w:val="21"/>
          <w:szCs w:val="21"/>
        </w:rPr>
        <w:t>南京市游府西街</w:t>
      </w:r>
      <w:r w:rsidR="000F13F3" w:rsidRPr="000F13F3">
        <w:rPr>
          <w:rFonts w:ascii="Times New Roman" w:hAnsi="Times New Roman" w:cs="Times New Roman" w:hint="eastAsia"/>
          <w:sz w:val="21"/>
          <w:szCs w:val="21"/>
        </w:rPr>
        <w:t>46</w:t>
      </w:r>
      <w:r w:rsidR="000F13F3" w:rsidRPr="000F13F3">
        <w:rPr>
          <w:rFonts w:ascii="Times New Roman" w:hAnsi="Times New Roman" w:cs="Times New Roman" w:hint="eastAsia"/>
          <w:sz w:val="21"/>
          <w:szCs w:val="21"/>
        </w:rPr>
        <w:t>号</w:t>
      </w:r>
      <w:r w:rsidR="000F13F3" w:rsidRPr="000F13F3">
        <w:rPr>
          <w:rFonts w:ascii="Times New Roman" w:hAnsi="Times New Roman" w:cs="Times New Roman" w:hint="eastAsia"/>
          <w:sz w:val="21"/>
          <w:szCs w:val="21"/>
        </w:rPr>
        <w:t>401</w:t>
      </w:r>
      <w:r w:rsidR="000F13F3" w:rsidRPr="000F13F3">
        <w:rPr>
          <w:rFonts w:ascii="Times New Roman" w:hAnsi="Times New Roman" w:cs="Times New Roman" w:hint="eastAsia"/>
          <w:sz w:val="21"/>
          <w:szCs w:val="21"/>
        </w:rPr>
        <w:t>室</w:t>
      </w:r>
    </w:p>
    <w:p w:rsidR="00C34CA8" w:rsidRDefault="00C34CA8">
      <w:pPr>
        <w:pStyle w:val="ae"/>
        <w:spacing w:line="360" w:lineRule="auto"/>
        <w:ind w:firstLineChars="200" w:firstLine="420"/>
        <w:rPr>
          <w:rFonts w:ascii="Times New Roman" w:hAnsi="Times New Roman"/>
          <w:szCs w:val="21"/>
        </w:rPr>
      </w:pPr>
    </w:p>
    <w:p w:rsidR="00C34CA8" w:rsidRDefault="00BE096D">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0"/>
      <w:bookmarkEnd w:id="21"/>
      <w:bookmarkEnd w:id="22"/>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C34CA8" w:rsidRDefault="00BE096D">
      <w:pPr>
        <w:pStyle w:val="3"/>
        <w:rPr>
          <w:rStyle w:val="af9"/>
          <w:rFonts w:ascii="Times New Roman" w:hAnsi="Times New Roman"/>
          <w:b/>
          <w:bCs w:val="0"/>
          <w:sz w:val="21"/>
          <w:szCs w:val="21"/>
        </w:rPr>
      </w:pPr>
      <w:bookmarkStart w:id="23" w:name="_Toc384844738"/>
      <w:bookmarkStart w:id="24" w:name="_Toc386980215"/>
      <w:bookmarkStart w:id="25"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6" w:name="_Toc386980216"/>
      <w:bookmarkStart w:id="27" w:name="_Toc455914611"/>
      <w:bookmarkStart w:id="28" w:name="_Toc384844739"/>
      <w:bookmarkEnd w:id="23"/>
      <w:bookmarkEnd w:id="24"/>
      <w:bookmarkEnd w:id="25"/>
    </w:p>
    <w:p w:rsidR="00C34CA8" w:rsidRDefault="00BE096D">
      <w:pPr>
        <w:spacing w:line="400" w:lineRule="exact"/>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29" w:name="_Toc455914612"/>
      <w:bookmarkEnd w:id="26"/>
      <w:bookmarkEnd w:id="27"/>
      <w:bookmarkEnd w:id="28"/>
      <w:r>
        <w:rPr>
          <w:rFonts w:ascii="Times New Roman" w:hAnsi="Times New Roman"/>
          <w:sz w:val="21"/>
          <w:szCs w:val="21"/>
        </w:rPr>
        <w:t>无效投标的情形</w:t>
      </w:r>
      <w:bookmarkEnd w:id="29"/>
    </w:p>
    <w:p w:rsidR="00C34CA8" w:rsidRDefault="00BE096D">
      <w:pPr>
        <w:pStyle w:val="ae"/>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C34CA8" w:rsidRDefault="00BE096D">
      <w:pPr>
        <w:pStyle w:val="3"/>
        <w:rPr>
          <w:rFonts w:ascii="Times New Roman" w:hAnsi="Times New Roman"/>
          <w:sz w:val="21"/>
          <w:szCs w:val="21"/>
        </w:rPr>
      </w:pPr>
      <w:bookmarkStart w:id="31" w:name="_Toc386980217"/>
      <w:bookmarkStart w:id="32" w:name="_Toc384844740"/>
      <w:bookmarkStart w:id="33" w:name="_Toc455914614"/>
      <w:bookmarkEnd w:id="30"/>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C34CA8" w:rsidRDefault="00BE096D">
      <w:pPr>
        <w:pStyle w:val="ae"/>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C34CA8" w:rsidRDefault="00BE096D">
      <w:pPr>
        <w:pStyle w:val="3"/>
        <w:rPr>
          <w:rFonts w:ascii="Times New Roman" w:hAnsi="Times New Roman"/>
          <w:sz w:val="21"/>
          <w:szCs w:val="21"/>
        </w:rPr>
      </w:pPr>
      <w:bookmarkStart w:id="34" w:name="_Toc386980218"/>
      <w:bookmarkStart w:id="35" w:name="_Toc384844741"/>
      <w:bookmarkStart w:id="36" w:name="_Toc455914616"/>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4"/>
      <w:bookmarkEnd w:id="35"/>
      <w:bookmarkEnd w:id="36"/>
    </w:p>
    <w:p w:rsidR="00C34CA8" w:rsidRDefault="00BE096D">
      <w:pPr>
        <w:pStyle w:val="ae"/>
        <w:spacing w:line="360" w:lineRule="auto"/>
        <w:ind w:firstLineChars="200" w:firstLine="420"/>
        <w:rPr>
          <w:rFonts w:ascii="Times New Roman" w:hAnsi="Times New Roman"/>
          <w:szCs w:val="21"/>
        </w:rPr>
      </w:pPr>
      <w:r w:rsidRPr="00DA06CD">
        <w:rPr>
          <w:rFonts w:ascii="Times New Roman" w:hAnsi="Times New Roman" w:hint="eastAsia"/>
          <w:szCs w:val="21"/>
        </w:rPr>
        <w:t>1</w:t>
      </w:r>
      <w:r w:rsidRPr="00DA06CD">
        <w:rPr>
          <w:rFonts w:ascii="Times New Roman" w:hAnsi="Times New Roman" w:hint="eastAsia"/>
          <w:szCs w:val="21"/>
        </w:rPr>
        <w:t>、</w:t>
      </w:r>
      <w:r w:rsidR="00DA01C2" w:rsidRPr="00DA06CD">
        <w:rPr>
          <w:rFonts w:ascii="Times New Roman" w:hAnsi="Times New Roman" w:hint="eastAsia"/>
          <w:szCs w:val="21"/>
        </w:rPr>
        <w:t>验收合格支付</w:t>
      </w:r>
      <w:r w:rsidR="000F13F3">
        <w:rPr>
          <w:rFonts w:ascii="Times New Roman" w:hAnsi="Times New Roman" w:hint="eastAsia"/>
          <w:szCs w:val="21"/>
        </w:rPr>
        <w:t>全</w:t>
      </w:r>
      <w:r w:rsidR="0093306B" w:rsidRPr="00DA06CD">
        <w:rPr>
          <w:rFonts w:ascii="Times New Roman" w:hAnsi="Times New Roman" w:hint="eastAsia"/>
          <w:szCs w:val="21"/>
        </w:rPr>
        <w:t>款</w:t>
      </w:r>
      <w:r w:rsidRPr="00DA06CD">
        <w:rPr>
          <w:rFonts w:ascii="Times New Roman" w:hAnsi="Times New Roman" w:hint="eastAsia"/>
          <w:szCs w:val="21"/>
        </w:rPr>
        <w:t>。</w:t>
      </w:r>
    </w:p>
    <w:p w:rsidR="00C34CA8" w:rsidRDefault="00C34CA8">
      <w:pPr>
        <w:pStyle w:val="ae"/>
        <w:spacing w:line="360" w:lineRule="auto"/>
        <w:ind w:firstLineChars="200" w:firstLine="420"/>
        <w:rPr>
          <w:rFonts w:ascii="Times New Roman" w:hAnsi="Times New Roman"/>
          <w:szCs w:val="21"/>
        </w:rPr>
      </w:pPr>
    </w:p>
    <w:p w:rsidR="00C34CA8" w:rsidRDefault="00C34CA8">
      <w:pPr>
        <w:pStyle w:val="ae"/>
        <w:spacing w:line="360" w:lineRule="auto"/>
        <w:ind w:firstLineChars="200" w:firstLine="420"/>
        <w:rPr>
          <w:rFonts w:ascii="Times New Roman" w:hAnsi="Times New Roman"/>
          <w:szCs w:val="21"/>
        </w:rPr>
        <w:sectPr w:rsidR="00C34CA8">
          <w:pgSz w:w="11906" w:h="16838"/>
          <w:pgMar w:top="1440" w:right="1080" w:bottom="1440" w:left="1080" w:header="850" w:footer="850" w:gutter="0"/>
          <w:cols w:space="720"/>
          <w:docGrid w:type="lines" w:linePitch="312"/>
        </w:sectPr>
      </w:pPr>
    </w:p>
    <w:p w:rsidR="00C34CA8" w:rsidRDefault="00BE096D">
      <w:pPr>
        <w:pStyle w:val="3"/>
        <w:spacing w:line="360" w:lineRule="auto"/>
        <w:jc w:val="center"/>
        <w:rPr>
          <w:rFonts w:ascii="楷体" w:eastAsia="楷体" w:hAnsi="楷体"/>
          <w:sz w:val="44"/>
        </w:rPr>
      </w:pPr>
      <w:bookmarkStart w:id="37" w:name="_Toc455914617"/>
      <w:r>
        <w:rPr>
          <w:rFonts w:ascii="楷体" w:eastAsia="楷体" w:hAnsi="楷体"/>
          <w:sz w:val="44"/>
        </w:rPr>
        <w:lastRenderedPageBreak/>
        <w:t>第三部分  项目需求</w:t>
      </w:r>
      <w:bookmarkEnd w:id="37"/>
    </w:p>
    <w:p w:rsidR="00C34CA8" w:rsidRPr="00270789" w:rsidRDefault="00BE096D">
      <w:pPr>
        <w:pStyle w:val="13"/>
        <w:widowControl/>
        <w:ind w:firstLineChars="0" w:firstLine="0"/>
        <w:rPr>
          <w:rFonts w:ascii="仿宋" w:eastAsia="仿宋" w:hAnsi="仿宋" w:cs="仿宋"/>
          <w:b/>
          <w:sz w:val="28"/>
          <w:szCs w:val="28"/>
        </w:rPr>
      </w:pPr>
      <w:r w:rsidRPr="00270789">
        <w:rPr>
          <w:rFonts w:ascii="仿宋" w:eastAsia="仿宋" w:hAnsi="仿宋" w:cs="仿宋" w:hint="eastAsia"/>
          <w:b/>
          <w:sz w:val="28"/>
          <w:szCs w:val="28"/>
        </w:rPr>
        <w:t>3.1、项目概况 ：</w:t>
      </w:r>
    </w:p>
    <w:p w:rsidR="00DA01C2" w:rsidRDefault="000F13F3" w:rsidP="000F13F3">
      <w:pPr>
        <w:pStyle w:val="13"/>
        <w:spacing w:before="156" w:after="156" w:line="360" w:lineRule="auto"/>
        <w:ind w:firstLine="480"/>
        <w:rPr>
          <w:rFonts w:ascii="仿宋" w:eastAsia="仿宋" w:hAnsi="仿宋" w:cs="仿宋"/>
          <w:sz w:val="24"/>
        </w:rPr>
      </w:pPr>
      <w:r w:rsidRPr="000F13F3">
        <w:rPr>
          <w:rFonts w:ascii="仿宋" w:eastAsia="仿宋" w:hAnsi="仿宋" w:cs="仿宋" w:hint="eastAsia"/>
          <w:sz w:val="24"/>
        </w:rPr>
        <w:t>该项目是对学校智能控制技术专业现有SX-815Q机电一体化综合实训考核设备的改造，增加机器视觉子系统，适应现代智能制造技术的新标准要求，更好地满足电子信息工程技术及智能控制</w:t>
      </w:r>
      <w:r>
        <w:rPr>
          <w:rFonts w:ascii="仿宋" w:eastAsia="仿宋" w:hAnsi="仿宋" w:cs="仿宋" w:hint="eastAsia"/>
          <w:sz w:val="24"/>
        </w:rPr>
        <w:t>技术等专业综合类课程理实一体化教学要求，提高实训及专业竞赛水平</w:t>
      </w:r>
      <w:r w:rsidR="00DA01C2" w:rsidRPr="00DA01C2">
        <w:rPr>
          <w:rFonts w:ascii="仿宋" w:eastAsia="仿宋" w:hAnsi="仿宋" w:cs="仿宋" w:hint="eastAsia"/>
          <w:sz w:val="24"/>
        </w:rPr>
        <w:t>。</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机电一体化实训平台更新涉及的机电一体化综合实训考核设备在设计、组建过程中，主要有以下2 项国家标准：</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序号</w:t>
      </w:r>
      <w:r w:rsidRPr="000F13F3">
        <w:rPr>
          <w:rFonts w:ascii="仿宋" w:eastAsia="仿宋" w:hAnsi="仿宋" w:cs="仿宋" w:hint="eastAsia"/>
          <w:sz w:val="24"/>
        </w:rPr>
        <w:tab/>
        <w:t>标准号</w:t>
      </w:r>
      <w:r w:rsidRPr="000F13F3">
        <w:rPr>
          <w:rFonts w:ascii="仿宋" w:eastAsia="仿宋" w:hAnsi="仿宋" w:cs="仿宋" w:hint="eastAsia"/>
          <w:sz w:val="24"/>
        </w:rPr>
        <w:tab/>
      </w:r>
      <w:r>
        <w:rPr>
          <w:rFonts w:ascii="仿宋" w:eastAsia="仿宋" w:hAnsi="仿宋" w:cs="仿宋"/>
          <w:sz w:val="24"/>
        </w:rPr>
        <w:t xml:space="preserve">       </w:t>
      </w:r>
      <w:r w:rsidRPr="000F13F3">
        <w:rPr>
          <w:rFonts w:ascii="仿宋" w:eastAsia="仿宋" w:hAnsi="仿宋" w:cs="仿宋" w:hint="eastAsia"/>
          <w:sz w:val="24"/>
        </w:rPr>
        <w:t>中文标准名称</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1</w:t>
      </w:r>
      <w:r w:rsidRPr="000F13F3">
        <w:rPr>
          <w:rFonts w:ascii="仿宋" w:eastAsia="仿宋" w:hAnsi="仿宋" w:cs="仿宋" w:hint="eastAsia"/>
          <w:sz w:val="24"/>
        </w:rPr>
        <w:tab/>
      </w:r>
      <w:r>
        <w:rPr>
          <w:rFonts w:ascii="仿宋" w:eastAsia="仿宋" w:hAnsi="仿宋" w:cs="仿宋"/>
          <w:sz w:val="24"/>
        </w:rPr>
        <w:t xml:space="preserve">    </w:t>
      </w:r>
      <w:r w:rsidRPr="000F13F3">
        <w:rPr>
          <w:rFonts w:ascii="仿宋" w:eastAsia="仿宋" w:hAnsi="仿宋" w:cs="仿宋" w:hint="eastAsia"/>
          <w:sz w:val="24"/>
        </w:rPr>
        <w:t>GB50254-2014</w:t>
      </w:r>
      <w:r w:rsidRPr="000F13F3">
        <w:rPr>
          <w:rFonts w:ascii="仿宋" w:eastAsia="仿宋" w:hAnsi="仿宋" w:cs="仿宋" w:hint="eastAsia"/>
          <w:sz w:val="24"/>
        </w:rPr>
        <w:tab/>
        <w:t>电气装置安装工程低压电器施工及验收规范</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2</w:t>
      </w:r>
      <w:r w:rsidRPr="000F13F3">
        <w:rPr>
          <w:rFonts w:ascii="仿宋" w:eastAsia="仿宋" w:hAnsi="仿宋" w:cs="仿宋" w:hint="eastAsia"/>
          <w:sz w:val="24"/>
        </w:rPr>
        <w:tab/>
      </w:r>
      <w:r>
        <w:rPr>
          <w:rFonts w:ascii="仿宋" w:eastAsia="仿宋" w:hAnsi="仿宋" w:cs="仿宋"/>
          <w:sz w:val="24"/>
        </w:rPr>
        <w:t xml:space="preserve">    </w:t>
      </w:r>
      <w:r w:rsidRPr="000F13F3">
        <w:rPr>
          <w:rFonts w:ascii="仿宋" w:eastAsia="仿宋" w:hAnsi="仿宋" w:cs="仿宋" w:hint="eastAsia"/>
          <w:sz w:val="24"/>
        </w:rPr>
        <w:t>GB50312-2007</w:t>
      </w:r>
      <w:r w:rsidRPr="000F13F3">
        <w:rPr>
          <w:rFonts w:ascii="仿宋" w:eastAsia="仿宋" w:hAnsi="仿宋" w:cs="仿宋" w:hint="eastAsia"/>
          <w:sz w:val="24"/>
        </w:rPr>
        <w:tab/>
        <w:t>综合布线工程验收规范</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建设目标</w:t>
      </w:r>
      <w:r>
        <w:rPr>
          <w:rFonts w:ascii="仿宋" w:eastAsia="仿宋" w:hAnsi="仿宋" w:cs="仿宋" w:hint="eastAsia"/>
          <w:sz w:val="24"/>
        </w:rPr>
        <w:t>：</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（1）满足智能控制技术专业课程《智能系统集成与装调》以及江苏省职业院校技能大赛（机电一体化赛项）硬件升级要求，有效提高教学质量和竞赛水平。</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（2）提高实训室多实训项目功能。</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绩效预估</w:t>
      </w:r>
      <w:r>
        <w:rPr>
          <w:rFonts w:ascii="仿宋" w:eastAsia="仿宋" w:hAnsi="仿宋" w:cs="仿宋" w:hint="eastAsia"/>
          <w:sz w:val="24"/>
        </w:rPr>
        <w:t>：</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（1）设备使用率不低于90%；</w:t>
      </w:r>
    </w:p>
    <w:p w:rsidR="000F13F3" w:rsidRP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（2）提高大学生专业竞赛水平；</w:t>
      </w:r>
    </w:p>
    <w:p w:rsidR="000F13F3" w:rsidRDefault="000F13F3" w:rsidP="000F13F3">
      <w:pPr>
        <w:pStyle w:val="13"/>
        <w:spacing w:before="156" w:after="156" w:line="360" w:lineRule="auto"/>
        <w:ind w:firstLine="480"/>
        <w:rPr>
          <w:rFonts w:ascii="仿宋" w:eastAsia="仿宋" w:hAnsi="仿宋" w:cs="仿宋" w:hint="eastAsia"/>
          <w:sz w:val="24"/>
        </w:rPr>
      </w:pPr>
      <w:r w:rsidRPr="000F13F3">
        <w:rPr>
          <w:rFonts w:ascii="仿宋" w:eastAsia="仿宋" w:hAnsi="仿宋" w:cs="仿宋" w:hint="eastAsia"/>
          <w:sz w:val="24"/>
        </w:rPr>
        <w:t>（3）满足全方位机电一体化创新实训。</w:t>
      </w:r>
    </w:p>
    <w:p w:rsidR="00A77766" w:rsidRPr="00C076F9" w:rsidRDefault="00BE096D" w:rsidP="009B728F">
      <w:pPr>
        <w:pStyle w:val="13"/>
        <w:spacing w:before="156" w:after="156" w:line="360" w:lineRule="auto"/>
        <w:ind w:firstLineChars="0" w:firstLine="0"/>
        <w:rPr>
          <w:rFonts w:ascii="仿宋" w:eastAsia="仿宋" w:hAnsi="仿宋" w:cs="仿宋"/>
          <w:b/>
          <w:sz w:val="24"/>
          <w:lang w:val="zh-CN"/>
        </w:rPr>
      </w:pPr>
      <w:r w:rsidRPr="00C076F9">
        <w:rPr>
          <w:rFonts w:ascii="仿宋" w:eastAsia="仿宋" w:hAnsi="仿宋" w:cs="仿宋" w:hint="eastAsia"/>
          <w:b/>
          <w:sz w:val="24"/>
        </w:rPr>
        <w:t>3.2.</w:t>
      </w:r>
      <w:r w:rsidR="009B728F" w:rsidRPr="00C076F9">
        <w:rPr>
          <w:rFonts w:ascii="仿宋" w:eastAsia="仿宋" w:hAnsi="仿宋" w:cs="仿宋" w:hint="eastAsia"/>
          <w:b/>
          <w:sz w:val="24"/>
          <w:lang w:val="zh-CN"/>
        </w:rPr>
        <w:t>产品配置要求</w:t>
      </w:r>
    </w:p>
    <w:p w:rsidR="000B3E6B" w:rsidRDefault="000B3E6B" w:rsidP="000B3E6B">
      <w:pPr>
        <w:rPr>
          <w:rFonts w:ascii="仿宋" w:eastAsia="仿宋" w:hAnsi="仿宋" w:cs="仿宋" w:hint="eastAsia"/>
          <w:b/>
          <w:bCs/>
          <w:sz w:val="24"/>
        </w:rPr>
      </w:pPr>
      <w:r>
        <w:rPr>
          <w:rFonts w:ascii="仿宋" w:eastAsia="仿宋" w:hAnsi="仿宋" w:cs="仿宋" w:hint="eastAsia"/>
          <w:b/>
          <w:bCs/>
          <w:sz w:val="24"/>
        </w:rPr>
        <w:t>产品清单</w:t>
      </w:r>
    </w:p>
    <w:tbl>
      <w:tblPr>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146"/>
        <w:gridCol w:w="750"/>
        <w:gridCol w:w="784"/>
        <w:gridCol w:w="3690"/>
      </w:tblGrid>
      <w:tr w:rsidR="000B3E6B" w:rsidRPr="00812E8C" w:rsidTr="00526AC3">
        <w:tc>
          <w:tcPr>
            <w:tcW w:w="708" w:type="dxa"/>
          </w:tcPr>
          <w:p w:rsidR="000B3E6B" w:rsidRPr="00812E8C" w:rsidRDefault="000B3E6B" w:rsidP="00526AC3">
            <w:pPr>
              <w:pStyle w:val="13"/>
              <w:ind w:firstLineChars="0" w:firstLine="0"/>
              <w:jc w:val="center"/>
              <w:rPr>
                <w:rFonts w:ascii="仿宋" w:eastAsia="仿宋" w:hAnsi="仿宋" w:cs="仿宋"/>
                <w:sz w:val="24"/>
                <w:lang w:bidi="ar"/>
              </w:rPr>
            </w:pPr>
            <w:r w:rsidRPr="00812E8C">
              <w:rPr>
                <w:rFonts w:ascii="仿宋" w:eastAsia="仿宋" w:hAnsi="仿宋" w:cs="仿宋" w:hint="eastAsia"/>
                <w:sz w:val="24"/>
                <w:lang w:bidi="ar"/>
              </w:rPr>
              <w:t>序号</w:t>
            </w:r>
          </w:p>
        </w:tc>
        <w:tc>
          <w:tcPr>
            <w:tcW w:w="2146" w:type="dxa"/>
          </w:tcPr>
          <w:p w:rsidR="000B3E6B" w:rsidRPr="00812E8C" w:rsidRDefault="000B3E6B" w:rsidP="00526AC3">
            <w:pPr>
              <w:pStyle w:val="13"/>
              <w:ind w:firstLineChars="0" w:firstLine="0"/>
              <w:jc w:val="center"/>
              <w:rPr>
                <w:rFonts w:ascii="仿宋" w:eastAsia="仿宋" w:hAnsi="仿宋" w:cs="仿宋"/>
                <w:sz w:val="24"/>
                <w:lang w:bidi="ar"/>
              </w:rPr>
            </w:pPr>
            <w:r w:rsidRPr="00812E8C">
              <w:rPr>
                <w:rFonts w:ascii="仿宋" w:eastAsia="仿宋" w:hAnsi="仿宋" w:cs="仿宋" w:hint="eastAsia"/>
                <w:sz w:val="24"/>
                <w:lang w:bidi="ar"/>
              </w:rPr>
              <w:t>产品名称</w:t>
            </w:r>
          </w:p>
        </w:tc>
        <w:tc>
          <w:tcPr>
            <w:tcW w:w="750" w:type="dxa"/>
          </w:tcPr>
          <w:p w:rsidR="000B3E6B" w:rsidRPr="00812E8C" w:rsidRDefault="000B3E6B" w:rsidP="00526AC3">
            <w:pPr>
              <w:pStyle w:val="13"/>
              <w:ind w:firstLineChars="0" w:firstLine="0"/>
              <w:jc w:val="center"/>
              <w:rPr>
                <w:rFonts w:ascii="仿宋" w:eastAsia="仿宋" w:hAnsi="仿宋" w:cs="仿宋"/>
                <w:sz w:val="24"/>
                <w:lang w:bidi="ar"/>
              </w:rPr>
            </w:pPr>
            <w:r w:rsidRPr="00812E8C">
              <w:rPr>
                <w:rFonts w:ascii="仿宋" w:eastAsia="仿宋" w:hAnsi="仿宋" w:cs="仿宋" w:hint="eastAsia"/>
                <w:sz w:val="24"/>
                <w:lang w:bidi="ar"/>
              </w:rPr>
              <w:t>单位</w:t>
            </w:r>
          </w:p>
        </w:tc>
        <w:tc>
          <w:tcPr>
            <w:tcW w:w="784" w:type="dxa"/>
          </w:tcPr>
          <w:p w:rsidR="000B3E6B" w:rsidRPr="00812E8C" w:rsidRDefault="000B3E6B" w:rsidP="00526AC3">
            <w:pPr>
              <w:pStyle w:val="13"/>
              <w:ind w:firstLineChars="0" w:firstLine="0"/>
              <w:jc w:val="center"/>
              <w:rPr>
                <w:rFonts w:ascii="仿宋" w:eastAsia="仿宋" w:hAnsi="仿宋" w:cs="仿宋"/>
                <w:sz w:val="24"/>
                <w:lang w:bidi="ar"/>
              </w:rPr>
            </w:pPr>
            <w:r w:rsidRPr="00812E8C">
              <w:rPr>
                <w:rFonts w:ascii="仿宋" w:eastAsia="仿宋" w:hAnsi="仿宋" w:cs="仿宋" w:hint="eastAsia"/>
                <w:sz w:val="24"/>
                <w:lang w:bidi="ar"/>
              </w:rPr>
              <w:t>数量</w:t>
            </w:r>
          </w:p>
        </w:tc>
        <w:tc>
          <w:tcPr>
            <w:tcW w:w="3690"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备注</w:t>
            </w: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1</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数字颜色传感器</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2</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瓶子拆拧盖组件</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3</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RFID模块</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4</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视觉系统</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lastRenderedPageBreak/>
              <w:t>5</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标签振动上料机构</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6</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升级夹具</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7</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物料盒盖</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个</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6</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8</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通信接口</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套</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r w:rsidR="000B3E6B" w:rsidRPr="00812E8C" w:rsidTr="00526AC3">
        <w:tc>
          <w:tcPr>
            <w:tcW w:w="708"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9</w:t>
            </w:r>
          </w:p>
        </w:tc>
        <w:tc>
          <w:tcPr>
            <w:tcW w:w="2146" w:type="dxa"/>
            <w:vAlign w:val="center"/>
          </w:tcPr>
          <w:p w:rsidR="000B3E6B" w:rsidRPr="00812E8C" w:rsidRDefault="000B3E6B" w:rsidP="00526AC3">
            <w:pPr>
              <w:jc w:val="center"/>
              <w:textAlignment w:val="center"/>
              <w:rPr>
                <w:rFonts w:ascii="仿宋" w:eastAsia="仿宋" w:hAnsi="仿宋" w:cs="仿宋" w:hint="eastAsia"/>
                <w:sz w:val="24"/>
                <w:lang w:bidi="ar"/>
              </w:rPr>
            </w:pPr>
            <w:r w:rsidRPr="00812E8C">
              <w:rPr>
                <w:rFonts w:ascii="仿宋" w:eastAsia="仿宋" w:hAnsi="仿宋" w:cs="仿宋" w:hint="eastAsia"/>
                <w:color w:val="000000"/>
                <w:kern w:val="0"/>
                <w:sz w:val="24"/>
                <w:lang w:bidi="ar"/>
              </w:rPr>
              <w:t>改造材料</w:t>
            </w:r>
          </w:p>
        </w:tc>
        <w:tc>
          <w:tcPr>
            <w:tcW w:w="750" w:type="dxa"/>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批</w:t>
            </w:r>
          </w:p>
        </w:tc>
        <w:tc>
          <w:tcPr>
            <w:tcW w:w="784" w:type="dxa"/>
          </w:tcPr>
          <w:p w:rsidR="000B3E6B" w:rsidRPr="00812E8C" w:rsidRDefault="000B3E6B" w:rsidP="00526AC3">
            <w:pPr>
              <w:pStyle w:val="13"/>
              <w:ind w:firstLineChars="0" w:firstLine="0"/>
              <w:jc w:val="center"/>
              <w:rPr>
                <w:rFonts w:ascii="仿宋" w:eastAsia="仿宋" w:hAnsi="仿宋" w:cs="仿宋" w:hint="eastAsia"/>
                <w:sz w:val="24"/>
                <w:lang w:bidi="ar"/>
              </w:rPr>
            </w:pPr>
            <w:r w:rsidRPr="00812E8C">
              <w:rPr>
                <w:rFonts w:ascii="仿宋" w:eastAsia="仿宋" w:hAnsi="仿宋" w:cs="仿宋" w:hint="eastAsia"/>
                <w:sz w:val="24"/>
                <w:lang w:bidi="ar"/>
              </w:rPr>
              <w:t>1</w:t>
            </w:r>
          </w:p>
        </w:tc>
        <w:tc>
          <w:tcPr>
            <w:tcW w:w="3690" w:type="dxa"/>
            <w:vAlign w:val="center"/>
          </w:tcPr>
          <w:p w:rsidR="000B3E6B" w:rsidRPr="00812E8C" w:rsidRDefault="000B3E6B" w:rsidP="00526AC3">
            <w:pPr>
              <w:rPr>
                <w:rFonts w:ascii="仿宋" w:eastAsia="仿宋" w:hAnsi="仿宋" w:cs="仿宋" w:hint="eastAsia"/>
                <w:sz w:val="24"/>
                <w:lang w:bidi="ar"/>
              </w:rPr>
            </w:pPr>
          </w:p>
        </w:tc>
      </w:tr>
    </w:tbl>
    <w:p w:rsidR="000B3E6B" w:rsidRPr="00290384" w:rsidRDefault="000B3E6B" w:rsidP="000B3E6B">
      <w:pPr>
        <w:spacing w:line="360" w:lineRule="auto"/>
        <w:rPr>
          <w:rFonts w:ascii="仿宋" w:eastAsia="仿宋" w:hAnsi="仿宋" w:cs="仿宋" w:hint="eastAsia"/>
          <w:b/>
          <w:bCs/>
          <w:sz w:val="24"/>
        </w:rPr>
      </w:pPr>
      <w:r w:rsidRPr="00290384">
        <w:rPr>
          <w:rFonts w:ascii="仿宋" w:eastAsia="仿宋" w:hAnsi="仿宋" w:cs="仿宋" w:hint="eastAsia"/>
          <w:b/>
          <w:bCs/>
          <w:sz w:val="24"/>
        </w:rPr>
        <w:t>2 产品功能、性能与配置要求</w:t>
      </w:r>
    </w:p>
    <w:tbl>
      <w:tblPr>
        <w:tblW w:w="77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678"/>
        <w:gridCol w:w="1145"/>
        <w:gridCol w:w="113"/>
        <w:gridCol w:w="5719"/>
        <w:gridCol w:w="113"/>
      </w:tblGrid>
      <w:tr w:rsidR="000B3E6B" w:rsidRPr="00812E8C" w:rsidTr="000B3E6B">
        <w:trPr>
          <w:gridBefore w:val="1"/>
          <w:gridAfter w:val="1"/>
          <w:wBefore w:w="31" w:type="dxa"/>
          <w:wAfter w:w="113" w:type="dxa"/>
        </w:trPr>
        <w:tc>
          <w:tcPr>
            <w:tcW w:w="678" w:type="dxa"/>
          </w:tcPr>
          <w:p w:rsidR="000B3E6B" w:rsidRPr="00812E8C" w:rsidRDefault="000B3E6B" w:rsidP="00526AC3">
            <w:pPr>
              <w:rPr>
                <w:rFonts w:ascii="仿宋" w:eastAsia="仿宋" w:hAnsi="仿宋"/>
                <w:sz w:val="24"/>
                <w:lang w:eastAsia="zh-Hans"/>
              </w:rPr>
            </w:pPr>
            <w:r w:rsidRPr="00812E8C">
              <w:rPr>
                <w:rFonts w:ascii="仿宋" w:eastAsia="仿宋" w:hAnsi="仿宋" w:hint="eastAsia"/>
                <w:sz w:val="24"/>
                <w:lang w:eastAsia="zh-Hans"/>
              </w:rPr>
              <w:t>序号</w:t>
            </w:r>
          </w:p>
        </w:tc>
        <w:tc>
          <w:tcPr>
            <w:tcW w:w="1145" w:type="dxa"/>
          </w:tcPr>
          <w:p w:rsidR="000B3E6B" w:rsidRPr="00812E8C" w:rsidRDefault="000B3E6B" w:rsidP="00526AC3">
            <w:pPr>
              <w:rPr>
                <w:rFonts w:ascii="仿宋" w:eastAsia="仿宋" w:hAnsi="仿宋"/>
                <w:sz w:val="24"/>
                <w:lang w:eastAsia="zh-Hans"/>
              </w:rPr>
            </w:pPr>
            <w:r w:rsidRPr="00812E8C">
              <w:rPr>
                <w:rFonts w:ascii="仿宋" w:eastAsia="仿宋" w:hAnsi="仿宋" w:hint="eastAsia"/>
                <w:sz w:val="24"/>
                <w:lang w:eastAsia="zh-Hans"/>
              </w:rPr>
              <w:t>名称型号</w:t>
            </w:r>
          </w:p>
        </w:tc>
        <w:tc>
          <w:tcPr>
            <w:tcW w:w="5832" w:type="dxa"/>
            <w:gridSpan w:val="2"/>
          </w:tcPr>
          <w:p w:rsidR="000B3E6B" w:rsidRPr="00812E8C" w:rsidRDefault="000B3E6B" w:rsidP="00526AC3">
            <w:pPr>
              <w:rPr>
                <w:rFonts w:ascii="仿宋" w:eastAsia="仿宋" w:hAnsi="仿宋"/>
                <w:sz w:val="24"/>
                <w:lang w:eastAsia="zh-Hans"/>
              </w:rPr>
            </w:pPr>
            <w:r w:rsidRPr="00812E8C">
              <w:rPr>
                <w:rFonts w:ascii="仿宋" w:eastAsia="仿宋" w:hAnsi="仿宋" w:hint="eastAsia"/>
                <w:sz w:val="24"/>
                <w:lang w:eastAsia="zh-Hans"/>
              </w:rPr>
              <w:t>规格参数要求</w:t>
            </w:r>
          </w:p>
        </w:tc>
      </w:tr>
      <w:tr w:rsidR="000B3E6B" w:rsidRPr="00812E8C" w:rsidTr="000B3E6B">
        <w:trPr>
          <w:gridBefore w:val="1"/>
          <w:gridAfter w:val="1"/>
          <w:wBefore w:w="31" w:type="dxa"/>
          <w:wAfter w:w="113" w:type="dxa"/>
        </w:trPr>
        <w:tc>
          <w:tcPr>
            <w:tcW w:w="678" w:type="dxa"/>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1</w:t>
            </w:r>
          </w:p>
        </w:tc>
        <w:tc>
          <w:tcPr>
            <w:tcW w:w="1145" w:type="dxa"/>
            <w:vAlign w:val="center"/>
          </w:tcPr>
          <w:p w:rsidR="000B3E6B" w:rsidRPr="00812E8C" w:rsidRDefault="000B3E6B" w:rsidP="00526AC3">
            <w:pPr>
              <w:pStyle w:val="ab"/>
              <w:jc w:val="center"/>
              <w:rPr>
                <w:rFonts w:ascii="仿宋" w:eastAsia="仿宋" w:hAnsi="仿宋" w:cs="仿宋" w:hint="eastAsia"/>
                <w:sz w:val="24"/>
              </w:rPr>
            </w:pPr>
            <w:r w:rsidRPr="00812E8C">
              <w:rPr>
                <w:rFonts w:ascii="仿宋" w:eastAsia="仿宋" w:hAnsi="仿宋" w:cs="仿宋" w:hint="eastAsia"/>
                <w:sz w:val="24"/>
              </w:rPr>
              <w:t>数字颜色</w:t>
            </w:r>
          </w:p>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sz w:val="24"/>
              </w:rPr>
              <w:t>传感器</w:t>
            </w:r>
          </w:p>
        </w:tc>
        <w:tc>
          <w:tcPr>
            <w:tcW w:w="5832" w:type="dxa"/>
            <w:gridSpan w:val="2"/>
            <w:vAlign w:val="center"/>
          </w:tcPr>
          <w:p w:rsidR="000B3E6B" w:rsidRPr="00812E8C" w:rsidRDefault="000B3E6B" w:rsidP="00526AC3">
            <w:pPr>
              <w:rPr>
                <w:rFonts w:ascii="仿宋" w:eastAsia="仿宋" w:hAnsi="仿宋" w:cs="仿宋" w:hint="eastAsia"/>
                <w:bCs/>
                <w:color w:val="000000"/>
                <w:kern w:val="0"/>
                <w:sz w:val="24"/>
              </w:rPr>
            </w:pPr>
          </w:p>
          <w:p w:rsidR="000B3E6B" w:rsidRPr="00812E8C" w:rsidRDefault="000B3E6B" w:rsidP="000B3E6B">
            <w:pPr>
              <w:pStyle w:val="aff0"/>
              <w:numPr>
                <w:ilvl w:val="0"/>
                <w:numId w:val="8"/>
              </w:numPr>
              <w:ind w:firstLineChars="0"/>
              <w:jc w:val="left"/>
              <w:rPr>
                <w:rFonts w:ascii="仿宋" w:eastAsia="仿宋" w:hAnsi="仿宋" w:cs="仿宋" w:hint="eastAsia"/>
                <w:sz w:val="24"/>
                <w:szCs w:val="24"/>
              </w:rPr>
            </w:pPr>
            <w:r w:rsidRPr="00812E8C">
              <w:rPr>
                <w:rFonts w:ascii="仿宋" w:eastAsia="仿宋" w:hAnsi="仿宋" w:cs="仿宋" w:hint="eastAsia"/>
                <w:sz w:val="24"/>
                <w:szCs w:val="24"/>
              </w:rPr>
              <w:t>响应速度：200u s(HIGH SPEED)/1ms(FINE)/4ms(TURBO)/8ms(SUPER)</w:t>
            </w:r>
          </w:p>
          <w:p w:rsidR="000B3E6B" w:rsidRPr="00812E8C" w:rsidRDefault="000B3E6B" w:rsidP="000B3E6B">
            <w:pPr>
              <w:pStyle w:val="aff0"/>
              <w:numPr>
                <w:ilvl w:val="0"/>
                <w:numId w:val="8"/>
              </w:numPr>
              <w:ind w:firstLineChars="0"/>
              <w:jc w:val="left"/>
              <w:rPr>
                <w:rFonts w:ascii="仿宋" w:eastAsia="仿宋" w:hAnsi="仿宋" w:cs="仿宋" w:hint="eastAsia"/>
                <w:sz w:val="24"/>
                <w:szCs w:val="24"/>
              </w:rPr>
            </w:pPr>
            <w:r w:rsidRPr="00812E8C">
              <w:rPr>
                <w:rFonts w:ascii="仿宋" w:eastAsia="仿宋" w:hAnsi="仿宋" w:cs="仿宋" w:hint="eastAsia"/>
                <w:sz w:val="24"/>
                <w:szCs w:val="24"/>
              </w:rPr>
              <w:t>控制输出：NPN(PNP)开集极型x4CHS最大40VDC(3ovDC),每个输出最大100mA,四个输出最大200mA.残余电压最大1V</w:t>
            </w:r>
          </w:p>
          <w:p w:rsidR="000B3E6B" w:rsidRPr="00812E8C" w:rsidRDefault="000B3E6B" w:rsidP="000B3E6B">
            <w:pPr>
              <w:pStyle w:val="aff0"/>
              <w:numPr>
                <w:ilvl w:val="0"/>
                <w:numId w:val="8"/>
              </w:numPr>
              <w:ind w:firstLineChars="0"/>
              <w:jc w:val="left"/>
              <w:rPr>
                <w:rFonts w:ascii="仿宋" w:eastAsia="仿宋" w:hAnsi="仿宋" w:cs="仿宋" w:hint="eastAsia"/>
                <w:sz w:val="24"/>
                <w:szCs w:val="24"/>
              </w:rPr>
            </w:pPr>
            <w:r w:rsidRPr="00812E8C">
              <w:rPr>
                <w:rFonts w:ascii="仿宋" w:eastAsia="仿宋" w:hAnsi="仿宋" w:cs="仿宋" w:hint="eastAsia"/>
                <w:sz w:val="24"/>
                <w:szCs w:val="24"/>
              </w:rPr>
              <w:t>外部调谐输入：无电压输入响应时间最小20ms</w:t>
            </w:r>
          </w:p>
          <w:p w:rsidR="000B3E6B" w:rsidRPr="00812E8C" w:rsidRDefault="000B3E6B" w:rsidP="000B3E6B">
            <w:pPr>
              <w:widowControl/>
              <w:numPr>
                <w:ilvl w:val="0"/>
                <w:numId w:val="9"/>
              </w:numPr>
              <w:rPr>
                <w:rFonts w:ascii="仿宋" w:eastAsia="仿宋" w:hAnsi="仿宋" w:cs="仿宋" w:hint="eastAsia"/>
                <w:sz w:val="24"/>
              </w:rPr>
            </w:pPr>
            <w:r w:rsidRPr="00812E8C">
              <w:rPr>
                <w:rFonts w:ascii="仿宋" w:eastAsia="仿宋" w:hAnsi="仿宋" w:cs="仿宋" w:hint="eastAsia"/>
                <w:sz w:val="24"/>
              </w:rPr>
              <w:t>电源电压：24vDC,脉动(P-P):最大10%2级(通电</w:t>
            </w:r>
          </w:p>
          <w:p w:rsidR="000B3E6B" w:rsidRPr="00812E8C" w:rsidRDefault="000B3E6B" w:rsidP="00526AC3">
            <w:pPr>
              <w:ind w:firstLineChars="200" w:firstLine="480"/>
              <w:rPr>
                <w:rFonts w:ascii="仿宋" w:eastAsia="仿宋" w:hAnsi="仿宋" w:cs="仿宋" w:hint="eastAsia"/>
                <w:sz w:val="24"/>
              </w:rPr>
            </w:pPr>
            <w:r w:rsidRPr="00812E8C">
              <w:rPr>
                <w:rFonts w:ascii="仿宋" w:eastAsia="仿宋" w:hAnsi="仿宋" w:cs="仿宋" w:hint="eastAsia"/>
                <w:sz w:val="24"/>
              </w:rPr>
              <w:t>复位时间为3秒.)正常模式:1.5W(最大62.5mA)</w:t>
            </w:r>
          </w:p>
        </w:tc>
      </w:tr>
      <w:tr w:rsidR="000B3E6B" w:rsidRPr="00812E8C" w:rsidTr="000B3E6B">
        <w:trPr>
          <w:gridBefore w:val="1"/>
          <w:gridAfter w:val="1"/>
          <w:wBefore w:w="31" w:type="dxa"/>
          <w:wAfter w:w="113" w:type="dxa"/>
        </w:trPr>
        <w:tc>
          <w:tcPr>
            <w:tcW w:w="678" w:type="dxa"/>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2</w:t>
            </w:r>
          </w:p>
        </w:tc>
        <w:tc>
          <w:tcPr>
            <w:tcW w:w="1145" w:type="dxa"/>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宋体" w:hint="eastAsia"/>
                <w:sz w:val="24"/>
              </w:rPr>
              <w:t>▲</w:t>
            </w:r>
            <w:r w:rsidRPr="00812E8C">
              <w:rPr>
                <w:rFonts w:ascii="仿宋" w:eastAsia="仿宋" w:hAnsi="仿宋" w:cs="仿宋" w:hint="eastAsia"/>
                <w:sz w:val="24"/>
              </w:rPr>
              <w:t>瓶子拆拧盖机构</w:t>
            </w:r>
          </w:p>
        </w:tc>
        <w:tc>
          <w:tcPr>
            <w:tcW w:w="5832" w:type="dxa"/>
            <w:gridSpan w:val="2"/>
            <w:vAlign w:val="center"/>
          </w:tcPr>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1)</w:t>
            </w:r>
            <w:r w:rsidRPr="00812E8C">
              <w:rPr>
                <w:rFonts w:ascii="仿宋" w:eastAsia="仿宋" w:hAnsi="仿宋" w:cs="仿宋" w:hint="eastAsia"/>
                <w:sz w:val="24"/>
              </w:rPr>
              <w:tab/>
              <w:t>功能：驱动装置驱动滑移组件沿着滑杆向下移动，直至手夹下降至瓶盖位置，然后开闭气缸驱动手夹闭合夹紧瓶盖，电机启动，通过减速齿轮组使得转轴转动并把瓶子的瓶盖旋开。瓶盖旋开后，驱动装置驱动滑移组件沿着滑杆向上移动，顶瓶装置松开瓶子，开盖后的瓶子被输送装置输送至下一工序。</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2)</w:t>
            </w:r>
            <w:r w:rsidRPr="00812E8C">
              <w:rPr>
                <w:rFonts w:ascii="仿宋" w:eastAsia="仿宋" w:hAnsi="仿宋" w:cs="仿宋" w:hint="eastAsia"/>
                <w:sz w:val="24"/>
              </w:rPr>
              <w:tab/>
              <w:t>尺寸：约283×153×462mm</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3)</w:t>
            </w:r>
            <w:r w:rsidRPr="00812E8C">
              <w:rPr>
                <w:rFonts w:ascii="仿宋" w:eastAsia="仿宋" w:hAnsi="仿宋" w:cs="仿宋" w:hint="eastAsia"/>
                <w:sz w:val="24"/>
              </w:rPr>
              <w:tab/>
              <w:t>主要配置</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15针端子板</w:t>
            </w:r>
            <w:r w:rsidRPr="00812E8C">
              <w:rPr>
                <w:rFonts w:ascii="仿宋" w:eastAsia="仿宋" w:hAnsi="仿宋" w:cs="仿宋" w:hint="eastAsia"/>
                <w:sz w:val="24"/>
              </w:rPr>
              <w:tab/>
              <w:t>1块</w:t>
            </w:r>
            <w:r w:rsidRPr="00812E8C">
              <w:rPr>
                <w:rFonts w:ascii="仿宋" w:eastAsia="仿宋" w:hAnsi="仿宋" w:cs="仿宋" w:hint="eastAsia"/>
                <w:sz w:val="24"/>
              </w:rPr>
              <w:tab/>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直流有刷减速电机</w:t>
            </w:r>
            <w:r w:rsidRPr="00812E8C">
              <w:rPr>
                <w:rFonts w:ascii="仿宋" w:eastAsia="仿宋" w:hAnsi="仿宋" w:cs="仿宋" w:hint="eastAsia"/>
                <w:sz w:val="24"/>
              </w:rPr>
              <w:tab/>
              <w:t xml:space="preserve"> DC24V/120rpm</w:t>
            </w:r>
            <w:r w:rsidRPr="00812E8C">
              <w:rPr>
                <w:rFonts w:ascii="仿宋" w:eastAsia="仿宋" w:hAnsi="仿宋" w:cs="仿宋" w:hint="eastAsia"/>
                <w:sz w:val="24"/>
              </w:rPr>
              <w:tab/>
            </w:r>
            <w:r w:rsidRPr="00812E8C">
              <w:rPr>
                <w:rFonts w:ascii="仿宋" w:eastAsia="仿宋" w:hAnsi="仿宋" w:cs="仿宋" w:hint="eastAsia"/>
                <w:sz w:val="24"/>
              </w:rPr>
              <w:tab/>
              <w:t>1台</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双轴气缸</w:t>
            </w:r>
            <w:r w:rsidRPr="00812E8C">
              <w:rPr>
                <w:rFonts w:ascii="仿宋" w:eastAsia="仿宋" w:hAnsi="仿宋" w:cs="仿宋" w:hint="eastAsia"/>
                <w:sz w:val="24"/>
              </w:rPr>
              <w:tab/>
              <w:t xml:space="preserve">缸径10  行程30mm </w:t>
            </w:r>
            <w:r w:rsidRPr="00812E8C">
              <w:rPr>
                <w:rFonts w:ascii="仿宋" w:eastAsia="仿宋" w:hAnsi="仿宋" w:cs="仿宋" w:hint="eastAsia"/>
                <w:sz w:val="24"/>
              </w:rPr>
              <w:tab/>
            </w:r>
            <w:r w:rsidRPr="00812E8C">
              <w:rPr>
                <w:rFonts w:ascii="仿宋" w:eastAsia="仿宋" w:hAnsi="仿宋" w:cs="仿宋" w:hint="eastAsia"/>
                <w:sz w:val="24"/>
              </w:rPr>
              <w:tab/>
              <w:t>1个</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磁性开关</w:t>
            </w:r>
            <w:r w:rsidRPr="00812E8C">
              <w:rPr>
                <w:rFonts w:ascii="仿宋" w:eastAsia="仿宋" w:hAnsi="仿宋" w:cs="仿宋" w:hint="eastAsia"/>
                <w:sz w:val="24"/>
              </w:rPr>
              <w:tab/>
              <w:t>1条</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双位置单电控电磁阀</w:t>
            </w:r>
            <w:r w:rsidRPr="00812E8C">
              <w:rPr>
                <w:rFonts w:ascii="仿宋" w:eastAsia="仿宋" w:hAnsi="仿宋" w:cs="仿宋" w:hint="eastAsia"/>
                <w:sz w:val="24"/>
              </w:rPr>
              <w:tab/>
              <w:t xml:space="preserve">DC24V </w:t>
            </w:r>
            <w:r w:rsidRPr="00812E8C">
              <w:rPr>
                <w:rFonts w:ascii="仿宋" w:eastAsia="仿宋" w:hAnsi="仿宋" w:cs="仿宋" w:hint="eastAsia"/>
                <w:sz w:val="24"/>
              </w:rPr>
              <w:tab/>
              <w:t>2个</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汇流板（底座）</w:t>
            </w:r>
            <w:r w:rsidRPr="00812E8C">
              <w:rPr>
                <w:rFonts w:ascii="仿宋" w:eastAsia="仿宋" w:hAnsi="仿宋" w:cs="仿宋" w:hint="eastAsia"/>
                <w:sz w:val="24"/>
              </w:rPr>
              <w:tab/>
              <w:t>1个</w:t>
            </w:r>
          </w:p>
          <w:p w:rsidR="000B3E6B" w:rsidRPr="00812E8C" w:rsidRDefault="000B3E6B" w:rsidP="000B3E6B">
            <w:pPr>
              <w:numPr>
                <w:ilvl w:val="0"/>
                <w:numId w:val="10"/>
              </w:numPr>
              <w:ind w:left="533" w:hanging="420"/>
              <w:rPr>
                <w:rFonts w:ascii="仿宋" w:eastAsia="仿宋" w:hAnsi="仿宋" w:cs="仿宋" w:hint="eastAsia"/>
                <w:sz w:val="24"/>
              </w:rPr>
            </w:pPr>
            <w:r w:rsidRPr="00812E8C">
              <w:rPr>
                <w:rFonts w:ascii="仿宋" w:eastAsia="仿宋" w:hAnsi="仿宋" w:cs="仿宋" w:hint="eastAsia"/>
                <w:sz w:val="24"/>
              </w:rPr>
              <w:t>气动手指</w:t>
            </w:r>
            <w:r w:rsidRPr="00812E8C">
              <w:rPr>
                <w:rFonts w:ascii="仿宋" w:eastAsia="仿宋" w:hAnsi="仿宋" w:cs="仿宋" w:hint="eastAsia"/>
                <w:sz w:val="24"/>
              </w:rPr>
              <w:tab/>
              <w:t>HFTZ16F 1个</w:t>
            </w:r>
          </w:p>
          <w:p w:rsidR="000B3E6B" w:rsidRPr="00812E8C" w:rsidRDefault="000B3E6B" w:rsidP="00526AC3">
            <w:pPr>
              <w:ind w:firstLineChars="100" w:firstLine="240"/>
              <w:rPr>
                <w:rFonts w:ascii="仿宋" w:eastAsia="仿宋" w:hAnsi="仿宋" w:cs="仿宋" w:hint="eastAsia"/>
                <w:sz w:val="24"/>
              </w:rPr>
            </w:pPr>
            <w:r w:rsidRPr="00812E8C">
              <w:rPr>
                <w:rFonts w:ascii="仿宋" w:eastAsia="仿宋" w:hAnsi="仿宋" w:cs="仿宋" w:hint="eastAsia"/>
                <w:sz w:val="24"/>
              </w:rPr>
              <w:t>8.配套气管接头</w:t>
            </w:r>
          </w:p>
        </w:tc>
      </w:tr>
      <w:tr w:rsidR="000B3E6B" w:rsidRPr="00812E8C" w:rsidTr="000B3E6B">
        <w:trPr>
          <w:gridBefore w:val="1"/>
          <w:gridAfter w:val="1"/>
          <w:wBefore w:w="31" w:type="dxa"/>
          <w:wAfter w:w="113" w:type="dxa"/>
        </w:trPr>
        <w:tc>
          <w:tcPr>
            <w:tcW w:w="678" w:type="dxa"/>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3</w:t>
            </w:r>
          </w:p>
        </w:tc>
        <w:tc>
          <w:tcPr>
            <w:tcW w:w="1145" w:type="dxa"/>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sz w:val="24"/>
              </w:rPr>
              <w:t>视觉检测机构</w:t>
            </w:r>
          </w:p>
        </w:tc>
        <w:tc>
          <w:tcPr>
            <w:tcW w:w="5832" w:type="dxa"/>
            <w:gridSpan w:val="2"/>
            <w:vAlign w:val="center"/>
          </w:tcPr>
          <w:p w:rsidR="000B3E6B" w:rsidRPr="00812E8C" w:rsidRDefault="000B3E6B" w:rsidP="00526AC3">
            <w:pPr>
              <w:rPr>
                <w:rFonts w:ascii="仿宋" w:eastAsia="仿宋" w:hAnsi="仿宋" w:cs="仿宋" w:hint="eastAsia"/>
                <w:bCs/>
                <w:color w:val="000000"/>
                <w:kern w:val="0"/>
                <w:sz w:val="24"/>
              </w:rPr>
            </w:pP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1.视觉硬件：</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1）视觉控制器：一拖二视觉控制器,I3处理器,3网口</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2）相机：500万像素彩色相机（1个）</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3）镜头：500万像素镜头, 2/3寸</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4）光源控制器：双路输出24V光源控制器（1个）</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5）光源：24V环形光源(1个）</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2.视觉软件：</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1）基于PC的分体式机器视觉系统</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lastRenderedPageBreak/>
              <w:t>2）软件操作界面简单易学，支持第三方相机硬件，可连接多台相机，完全独立运行</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3）软件工具包含,预处理，Blob分析，量测等等，并且可以根据客户不同需求定制检测功能</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4）预处理功能：膨胀、腐蚀、二值化、镜像、旋转、反向、中值、模糊处理</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5）检测功能：距离测量、宽度检测、条码读取、二维码读取、字符识别、瑕疵检测等功能</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6）手眼标定：点对点标定（4点、9点）</w:t>
            </w:r>
          </w:p>
          <w:p w:rsidR="000B3E6B" w:rsidRPr="00812E8C" w:rsidRDefault="000B3E6B" w:rsidP="00526AC3">
            <w:pPr>
              <w:ind w:leftChars="40" w:left="564" w:hangingChars="200" w:hanging="480"/>
              <w:rPr>
                <w:rFonts w:ascii="仿宋" w:eastAsia="仿宋" w:hAnsi="仿宋" w:cs="仿宋" w:hint="eastAsia"/>
                <w:sz w:val="24"/>
              </w:rPr>
            </w:pPr>
            <w:r w:rsidRPr="00812E8C">
              <w:rPr>
                <w:rFonts w:ascii="仿宋" w:eastAsia="仿宋" w:hAnsi="仿宋" w:cs="仿宋" w:hint="eastAsia"/>
                <w:sz w:val="24"/>
              </w:rPr>
              <w:t>7）通讯协议：RS232自由口，TCP/IP，UDP，ModbusTCP，ModbusRTU，ModbusASCII</w:t>
            </w:r>
          </w:p>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8）支持相机数量：最多可带六台摄影机</w:t>
            </w:r>
          </w:p>
          <w:p w:rsidR="000B3E6B" w:rsidRPr="00812E8C" w:rsidRDefault="000B3E6B" w:rsidP="00526AC3">
            <w:pPr>
              <w:ind w:firstLineChars="100" w:firstLine="240"/>
              <w:rPr>
                <w:rFonts w:ascii="仿宋" w:eastAsia="仿宋" w:hAnsi="仿宋" w:cs="仿宋" w:hint="eastAsia"/>
                <w:sz w:val="24"/>
              </w:rPr>
            </w:pPr>
            <w:r w:rsidRPr="00812E8C">
              <w:rPr>
                <w:rFonts w:ascii="仿宋" w:eastAsia="仿宋" w:hAnsi="仿宋" w:cs="仿宋" w:hint="eastAsia"/>
                <w:sz w:val="24"/>
              </w:rPr>
              <w:t>9）支持相机分辨率：30万、130万、200万、500万、1100万等。</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lastRenderedPageBreak/>
              <w:t>4</w:t>
            </w:r>
          </w:p>
        </w:tc>
        <w:tc>
          <w:tcPr>
            <w:tcW w:w="1258"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宋体" w:hint="eastAsia"/>
                <w:sz w:val="24"/>
              </w:rPr>
              <w:t>▲</w:t>
            </w:r>
            <w:r w:rsidRPr="00812E8C">
              <w:rPr>
                <w:rFonts w:ascii="仿宋" w:eastAsia="仿宋" w:hAnsi="仿宋" w:cs="仿宋" w:hint="eastAsia"/>
                <w:sz w:val="24"/>
              </w:rPr>
              <w:t>振动盘</w:t>
            </w:r>
          </w:p>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标签台</w:t>
            </w:r>
          </w:p>
        </w:tc>
        <w:tc>
          <w:tcPr>
            <w:tcW w:w="5832" w:type="dxa"/>
            <w:gridSpan w:val="2"/>
            <w:vAlign w:val="center"/>
          </w:tcPr>
          <w:p w:rsidR="000B3E6B" w:rsidRPr="00812E8C" w:rsidRDefault="000B3E6B" w:rsidP="00526AC3">
            <w:pPr>
              <w:rPr>
                <w:rFonts w:ascii="仿宋" w:eastAsia="仿宋" w:hAnsi="仿宋" w:cs="仿宋" w:hint="eastAsia"/>
                <w:sz w:val="24"/>
              </w:rPr>
            </w:pPr>
            <w:r w:rsidRPr="00812E8C">
              <w:rPr>
                <w:rFonts w:ascii="仿宋" w:eastAsia="仿宋" w:hAnsi="仿宋" w:cs="仿宋" w:hint="eastAsia"/>
                <w:sz w:val="24"/>
              </w:rPr>
              <w:t>尺寸：L340mm*W200mm*H215mm。</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主要器件参数</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1.标签上料直线送料器</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a)</w:t>
            </w:r>
            <w:r w:rsidRPr="00812E8C">
              <w:rPr>
                <w:rFonts w:ascii="仿宋" w:eastAsia="仿宋" w:hAnsi="仿宋" w:cs="仿宋" w:hint="eastAsia"/>
                <w:sz w:val="24"/>
              </w:rPr>
              <w:tab/>
              <w:t xml:space="preserve">直振净重：3.9KG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b)</w:t>
            </w:r>
            <w:r w:rsidRPr="00812E8C">
              <w:rPr>
                <w:rFonts w:ascii="仿宋" w:eastAsia="仿宋" w:hAnsi="仿宋" w:cs="仿宋" w:hint="eastAsia"/>
                <w:sz w:val="24"/>
              </w:rPr>
              <w:tab/>
              <w:t xml:space="preserve">最大负载：1.2KG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c)</w:t>
            </w:r>
            <w:r w:rsidRPr="00812E8C">
              <w:rPr>
                <w:rFonts w:ascii="仿宋" w:eastAsia="仿宋" w:hAnsi="仿宋" w:cs="仿宋" w:hint="eastAsia"/>
                <w:sz w:val="24"/>
              </w:rPr>
              <w:tab/>
              <w:t xml:space="preserve">输入电压：≤AC220V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d)</w:t>
            </w:r>
            <w:r w:rsidRPr="00812E8C">
              <w:rPr>
                <w:rFonts w:ascii="仿宋" w:eastAsia="仿宋" w:hAnsi="仿宋" w:cs="仿宋" w:hint="eastAsia"/>
                <w:sz w:val="24"/>
              </w:rPr>
              <w:tab/>
              <w:t xml:space="preserve">输入电流：≤1.5A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e)</w:t>
            </w:r>
            <w:r w:rsidRPr="00812E8C">
              <w:rPr>
                <w:rFonts w:ascii="仿宋" w:eastAsia="仿宋" w:hAnsi="仿宋" w:cs="仿宋" w:hint="eastAsia"/>
                <w:sz w:val="24"/>
              </w:rPr>
              <w:tab/>
              <w:t>工作效率：≥60Hz</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2.标签振散送料器</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a)</w:t>
            </w:r>
            <w:r w:rsidRPr="00812E8C">
              <w:rPr>
                <w:rFonts w:ascii="仿宋" w:eastAsia="仿宋" w:hAnsi="仿宋" w:cs="仿宋" w:hint="eastAsia"/>
                <w:sz w:val="24"/>
              </w:rPr>
              <w:tab/>
              <w:t>料盘尺寸：160*160mm</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b)</w:t>
            </w:r>
            <w:r w:rsidRPr="00812E8C">
              <w:rPr>
                <w:rFonts w:ascii="仿宋" w:eastAsia="仿宋" w:hAnsi="仿宋" w:cs="仿宋" w:hint="eastAsia"/>
                <w:sz w:val="24"/>
              </w:rPr>
              <w:tab/>
              <w:t xml:space="preserve">输入电压：≤AC220V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c)</w:t>
            </w:r>
            <w:r w:rsidRPr="00812E8C">
              <w:rPr>
                <w:rFonts w:ascii="仿宋" w:eastAsia="仿宋" w:hAnsi="仿宋" w:cs="仿宋" w:hint="eastAsia"/>
                <w:sz w:val="24"/>
              </w:rPr>
              <w:tab/>
              <w:t xml:space="preserve">输入电流：≤1.5A </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d)</w:t>
            </w:r>
            <w:r w:rsidRPr="00812E8C">
              <w:rPr>
                <w:rFonts w:ascii="仿宋" w:eastAsia="仿宋" w:hAnsi="仿宋" w:cs="仿宋" w:hint="eastAsia"/>
                <w:sz w:val="24"/>
              </w:rPr>
              <w:tab/>
              <w:t>最大负载：1.2KG</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3.数字调频振动送料控制器  2套</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a)</w:t>
            </w:r>
            <w:r w:rsidRPr="00812E8C">
              <w:rPr>
                <w:rFonts w:ascii="仿宋" w:eastAsia="仿宋" w:hAnsi="仿宋" w:cs="仿宋" w:hint="eastAsia"/>
                <w:sz w:val="24"/>
              </w:rPr>
              <w:tab/>
              <w:t>频率调节:输出频率的调节范围是40.0~400.0Hz。</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b)</w:t>
            </w:r>
            <w:r w:rsidRPr="00812E8C">
              <w:rPr>
                <w:rFonts w:ascii="仿宋" w:eastAsia="仿宋" w:hAnsi="仿宋" w:cs="仿宋" w:hint="eastAsia"/>
                <w:sz w:val="24"/>
              </w:rPr>
              <w:tab/>
              <w:t>电压调节:输出电压的调节范围是0~260V。</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c)</w:t>
            </w:r>
            <w:r w:rsidRPr="00812E8C">
              <w:rPr>
                <w:rFonts w:ascii="仿宋" w:eastAsia="仿宋" w:hAnsi="仿宋" w:cs="仿宋" w:hint="eastAsia"/>
                <w:sz w:val="24"/>
              </w:rPr>
              <w:tab/>
              <w:t>自动稳压:本功能可以自动消除由于电源电压波动造成的送料速度的变化，还可以消除工频交流电造成的拍频效应。</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d)</w:t>
            </w:r>
            <w:r w:rsidRPr="00812E8C">
              <w:rPr>
                <w:rFonts w:ascii="仿宋" w:eastAsia="仿宋" w:hAnsi="仿宋" w:cs="仿宋" w:hint="eastAsia"/>
                <w:sz w:val="24"/>
              </w:rPr>
              <w:tab/>
              <w:t>智能光电传感:通过自适应的智能光电对射传感器实现料满/料空停机控制，且具有可调缓启动时间、开延时、关延时、逻辑方向设置等控制功能。</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e)</w:t>
            </w:r>
            <w:r w:rsidRPr="00812E8C">
              <w:rPr>
                <w:rFonts w:ascii="仿宋" w:eastAsia="仿宋" w:hAnsi="仿宋" w:cs="仿宋" w:hint="eastAsia"/>
                <w:sz w:val="24"/>
              </w:rPr>
              <w:tab/>
              <w:t>料满/料空停机:具有开关传感器信号输入接口，通过NPN型开关传感器实现料满/料空停机控制，并且具有可调缓启动时间、开延时、关延时、逻辑方向设置等控制功能。</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f)</w:t>
            </w:r>
            <w:r w:rsidRPr="00812E8C">
              <w:rPr>
                <w:rFonts w:ascii="仿宋" w:eastAsia="仿宋" w:hAnsi="仿宋" w:cs="仿宋" w:hint="eastAsia"/>
                <w:sz w:val="24"/>
              </w:rPr>
              <w:tab/>
              <w:t>缓启动:在启动时，输出电压会从0开始逐渐增大到预设值，消除了开机冲击.对振动盘造成的损害。</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lastRenderedPageBreak/>
              <w:t>g)</w:t>
            </w:r>
            <w:r w:rsidRPr="00812E8C">
              <w:rPr>
                <w:rFonts w:ascii="仿宋" w:eastAsia="仿宋" w:hAnsi="仿宋" w:cs="仿宋" w:hint="eastAsia"/>
                <w:sz w:val="24"/>
              </w:rPr>
              <w:tab/>
              <w:t>加速功能:本功能可将最大输出电压提高到输入电压的150%。</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h)</w:t>
            </w:r>
            <w:r w:rsidRPr="00812E8C">
              <w:rPr>
                <w:rFonts w:ascii="仿宋" w:eastAsia="仿宋" w:hAnsi="仿宋" w:cs="仿宋" w:hint="eastAsia"/>
                <w:sz w:val="24"/>
              </w:rPr>
              <w:tab/>
              <w:t>最大可输出电压设定:本功能可以帮助振动盘生产厂家防止用户误操作损害振动设备。</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i)</w:t>
            </w:r>
            <w:r w:rsidRPr="00812E8C">
              <w:rPr>
                <w:rFonts w:ascii="仿宋" w:eastAsia="仿宋" w:hAnsi="仿宋" w:cs="仿宋" w:hint="eastAsia"/>
                <w:sz w:val="24"/>
              </w:rPr>
              <w:tab/>
              <w:t>波形指数:用户可以通过该参数平衡控制器效率与最大功率。</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j)</w:t>
            </w:r>
            <w:r w:rsidRPr="00812E8C">
              <w:rPr>
                <w:rFonts w:ascii="仿宋" w:eastAsia="仿宋" w:hAnsi="仿宋" w:cs="仿宋" w:hint="eastAsia"/>
                <w:sz w:val="24"/>
              </w:rPr>
              <w:tab/>
              <w:t>远程速度控制:可以直接使用外置的电位器、PLC、 1~5V电压信号控制输出电压。</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k)</w:t>
            </w:r>
            <w:r w:rsidRPr="00812E8C">
              <w:rPr>
                <w:rFonts w:ascii="仿宋" w:eastAsia="仿宋" w:hAnsi="仿宋" w:cs="仿宋" w:hint="eastAsia"/>
                <w:sz w:val="24"/>
              </w:rPr>
              <w:tab/>
              <w:t>24V直流控制输出:通过晶体管输出控制信号，可直接用于控制电磁阀等外部设备与本控制器协调工作。</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l)</w:t>
            </w:r>
            <w:r w:rsidRPr="00812E8C">
              <w:rPr>
                <w:rFonts w:ascii="仿宋" w:eastAsia="仿宋" w:hAnsi="仿宋" w:cs="仿宋" w:hint="eastAsia"/>
                <w:sz w:val="24"/>
              </w:rPr>
              <w:tab/>
              <w:t>输出开关:面板上设有轻触按键，可以即时开停机，方便用户调试设备。</w:t>
            </w:r>
          </w:p>
          <w:p w:rsidR="000B3E6B" w:rsidRPr="00812E8C" w:rsidRDefault="000B3E6B" w:rsidP="00526AC3">
            <w:pPr>
              <w:ind w:left="397"/>
              <w:rPr>
                <w:rFonts w:ascii="仿宋" w:eastAsia="仿宋" w:hAnsi="仿宋" w:cs="仿宋" w:hint="eastAsia"/>
                <w:sz w:val="24"/>
              </w:rPr>
            </w:pPr>
            <w:r w:rsidRPr="00812E8C">
              <w:rPr>
                <w:rFonts w:ascii="仿宋" w:eastAsia="仿宋" w:hAnsi="仿宋" w:cs="仿宋" w:hint="eastAsia"/>
                <w:sz w:val="24"/>
              </w:rPr>
              <w:t>m)</w:t>
            </w:r>
            <w:r w:rsidRPr="00812E8C">
              <w:rPr>
                <w:rFonts w:ascii="仿宋" w:eastAsia="仿宋" w:hAnsi="仿宋" w:cs="仿宋" w:hint="eastAsia"/>
                <w:sz w:val="24"/>
              </w:rPr>
              <w:tab/>
              <w:t>键盘锁定:通过长按开/关键可以锁定所有按键，防止用户误操作。</w:t>
            </w:r>
          </w:p>
          <w:p w:rsidR="000B3E6B" w:rsidRPr="00812E8C" w:rsidRDefault="000B3E6B" w:rsidP="00526AC3">
            <w:pPr>
              <w:ind w:firstLineChars="200" w:firstLine="480"/>
              <w:rPr>
                <w:rFonts w:ascii="仿宋" w:eastAsia="仿宋" w:hAnsi="仿宋" w:cs="仿宋" w:hint="eastAsia"/>
                <w:sz w:val="24"/>
              </w:rPr>
            </w:pPr>
            <w:r w:rsidRPr="00812E8C">
              <w:rPr>
                <w:rFonts w:ascii="仿宋" w:eastAsia="仿宋" w:hAnsi="仿宋" w:cs="仿宋" w:hint="eastAsia"/>
                <w:sz w:val="24"/>
              </w:rPr>
              <w:t>n)</w:t>
            </w:r>
            <w:r w:rsidRPr="00812E8C">
              <w:rPr>
                <w:rFonts w:ascii="仿宋" w:eastAsia="仿宋" w:hAnsi="仿宋" w:cs="仿宋" w:hint="eastAsia"/>
                <w:sz w:val="24"/>
              </w:rPr>
              <w:tab/>
              <w:t>恢复出厂设置:该功能可以快速将调乱的参数恢复为出厂默认设置，使控制器进入默认出厂工作状态。</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lastRenderedPageBreak/>
              <w:t>5</w:t>
            </w:r>
          </w:p>
        </w:tc>
        <w:tc>
          <w:tcPr>
            <w:tcW w:w="1258"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sz w:val="24"/>
              </w:rPr>
              <w:t>RFID</w:t>
            </w:r>
          </w:p>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模块</w:t>
            </w:r>
          </w:p>
        </w:tc>
        <w:tc>
          <w:tcPr>
            <w:tcW w:w="5832" w:type="dxa"/>
            <w:gridSpan w:val="2"/>
            <w:vAlign w:val="center"/>
          </w:tcPr>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电源：DC24V</w:t>
            </w:r>
          </w:p>
          <w:p w:rsidR="000B3E6B" w:rsidRPr="00812E8C" w:rsidRDefault="000B3E6B" w:rsidP="00526AC3">
            <w:pPr>
              <w:rPr>
                <w:rFonts w:ascii="仿宋" w:eastAsia="仿宋" w:hAnsi="仿宋" w:cs="仿宋" w:hint="eastAsia"/>
                <w:sz w:val="24"/>
              </w:rPr>
            </w:pPr>
            <w:r w:rsidRPr="00812E8C">
              <w:rPr>
                <w:rFonts w:ascii="仿宋" w:eastAsia="仿宋" w:hAnsi="仿宋" w:cs="仿宋" w:hint="eastAsia"/>
                <w:sz w:val="24"/>
              </w:rPr>
              <w:t>通信方式：RS485</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6</w:t>
            </w:r>
          </w:p>
        </w:tc>
        <w:tc>
          <w:tcPr>
            <w:tcW w:w="1258"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sz w:val="24"/>
              </w:rPr>
              <w:t>机器人</w:t>
            </w:r>
          </w:p>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通信模块</w:t>
            </w:r>
          </w:p>
        </w:tc>
        <w:tc>
          <w:tcPr>
            <w:tcW w:w="5832" w:type="dxa"/>
            <w:gridSpan w:val="2"/>
            <w:vAlign w:val="center"/>
          </w:tcPr>
          <w:p w:rsidR="000B3E6B" w:rsidRPr="00812E8C" w:rsidRDefault="000B3E6B" w:rsidP="00526AC3">
            <w:pPr>
              <w:ind w:left="113"/>
              <w:rPr>
                <w:rFonts w:ascii="仿宋" w:eastAsia="仿宋" w:hAnsi="仿宋" w:cs="仿宋" w:hint="eastAsia"/>
                <w:bCs/>
                <w:sz w:val="24"/>
              </w:rPr>
            </w:pPr>
            <w:r w:rsidRPr="00812E8C">
              <w:rPr>
                <w:rFonts w:ascii="仿宋" w:eastAsia="仿宋" w:hAnsi="仿宋" w:cs="仿宋" w:hint="eastAsia"/>
                <w:bCs/>
                <w:sz w:val="24"/>
              </w:rPr>
              <w:t>机器人通信模块</w:t>
            </w:r>
          </w:p>
          <w:p w:rsidR="000B3E6B" w:rsidRPr="00812E8C" w:rsidRDefault="000B3E6B" w:rsidP="000B3E6B">
            <w:pPr>
              <w:numPr>
                <w:ilvl w:val="0"/>
                <w:numId w:val="11"/>
              </w:numPr>
              <w:ind w:left="426" w:hanging="284"/>
              <w:rPr>
                <w:rFonts w:ascii="仿宋" w:eastAsia="仿宋" w:hAnsi="仿宋" w:cs="仿宋" w:hint="eastAsia"/>
                <w:sz w:val="24"/>
              </w:rPr>
            </w:pPr>
            <w:r w:rsidRPr="00812E8C">
              <w:rPr>
                <w:rFonts w:ascii="仿宋" w:eastAsia="仿宋" w:hAnsi="仿宋" w:cs="仿宋" w:hint="eastAsia"/>
                <w:sz w:val="24"/>
              </w:rPr>
              <w:t xml:space="preserve">型号：PC-Interface </w:t>
            </w:r>
          </w:p>
          <w:p w:rsidR="000B3E6B" w:rsidRPr="00812E8C" w:rsidRDefault="000B3E6B" w:rsidP="000B3E6B">
            <w:pPr>
              <w:numPr>
                <w:ilvl w:val="0"/>
                <w:numId w:val="11"/>
              </w:numPr>
              <w:ind w:left="426" w:hanging="284"/>
              <w:rPr>
                <w:rFonts w:ascii="仿宋" w:eastAsia="仿宋" w:hAnsi="仿宋" w:cs="仿宋" w:hint="eastAsia"/>
                <w:sz w:val="24"/>
              </w:rPr>
            </w:pPr>
            <w:r w:rsidRPr="00812E8C">
              <w:rPr>
                <w:rFonts w:ascii="仿宋" w:eastAsia="仿宋" w:hAnsi="仿宋" w:cs="仿宋" w:hint="eastAsia"/>
                <w:sz w:val="24"/>
              </w:rPr>
              <w:t>功能：用于ABB机器人与工业视觉通信</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7</w:t>
            </w:r>
          </w:p>
        </w:tc>
        <w:tc>
          <w:tcPr>
            <w:tcW w:w="1258"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宋体" w:hint="eastAsia"/>
                <w:sz w:val="24"/>
              </w:rPr>
              <w:t>▲</w:t>
            </w:r>
            <w:r w:rsidRPr="00812E8C">
              <w:rPr>
                <w:rFonts w:ascii="仿宋" w:eastAsia="仿宋" w:hAnsi="仿宋" w:cs="仿宋" w:hint="eastAsia"/>
                <w:sz w:val="24"/>
              </w:rPr>
              <w:t>机器人</w:t>
            </w:r>
          </w:p>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夹具</w:t>
            </w:r>
          </w:p>
        </w:tc>
        <w:tc>
          <w:tcPr>
            <w:tcW w:w="5832" w:type="dxa"/>
            <w:gridSpan w:val="2"/>
            <w:vAlign w:val="center"/>
          </w:tcPr>
          <w:p w:rsidR="000B3E6B" w:rsidRPr="00812E8C" w:rsidRDefault="000B3E6B" w:rsidP="000B3E6B">
            <w:pPr>
              <w:numPr>
                <w:ilvl w:val="0"/>
                <w:numId w:val="12"/>
              </w:numPr>
              <w:rPr>
                <w:rFonts w:ascii="仿宋" w:eastAsia="仿宋" w:hAnsi="仿宋" w:cs="仿宋" w:hint="eastAsia"/>
                <w:sz w:val="24"/>
              </w:rPr>
            </w:pPr>
            <w:r w:rsidRPr="00812E8C">
              <w:rPr>
                <w:rFonts w:ascii="仿宋" w:eastAsia="仿宋" w:hAnsi="仿宋" w:cs="仿宋" w:hint="eastAsia"/>
                <w:sz w:val="24"/>
              </w:rPr>
              <w:t>多位置固定气缸：10X20 2个</w:t>
            </w:r>
          </w:p>
          <w:p w:rsidR="000B3E6B" w:rsidRPr="00812E8C" w:rsidRDefault="000B3E6B" w:rsidP="000B3E6B">
            <w:pPr>
              <w:numPr>
                <w:ilvl w:val="0"/>
                <w:numId w:val="12"/>
              </w:numPr>
              <w:rPr>
                <w:rFonts w:ascii="仿宋" w:eastAsia="仿宋" w:hAnsi="仿宋" w:cs="仿宋" w:hint="eastAsia"/>
                <w:sz w:val="24"/>
              </w:rPr>
            </w:pPr>
            <w:r w:rsidRPr="00812E8C">
              <w:rPr>
                <w:rFonts w:ascii="仿宋" w:eastAsia="仿宋" w:hAnsi="仿宋" w:cs="仿宋" w:hint="eastAsia"/>
                <w:sz w:val="24"/>
              </w:rPr>
              <w:t>气动手指：HFTZ16 1个</w:t>
            </w:r>
          </w:p>
          <w:p w:rsidR="000B3E6B" w:rsidRPr="00812E8C" w:rsidRDefault="000B3E6B" w:rsidP="000B3E6B">
            <w:pPr>
              <w:numPr>
                <w:ilvl w:val="0"/>
                <w:numId w:val="12"/>
              </w:numPr>
              <w:rPr>
                <w:rFonts w:ascii="仿宋" w:eastAsia="仿宋" w:hAnsi="仿宋" w:cs="仿宋" w:hint="eastAsia"/>
                <w:sz w:val="24"/>
              </w:rPr>
            </w:pPr>
            <w:r w:rsidRPr="00812E8C">
              <w:rPr>
                <w:rFonts w:ascii="仿宋" w:eastAsia="仿宋" w:hAnsi="仿宋" w:cs="仿宋" w:hint="eastAsia"/>
                <w:sz w:val="24"/>
              </w:rPr>
              <w:t>真空吸盘： 2个</w:t>
            </w:r>
          </w:p>
          <w:p w:rsidR="000B3E6B" w:rsidRPr="00812E8C" w:rsidRDefault="000B3E6B" w:rsidP="000B3E6B">
            <w:pPr>
              <w:numPr>
                <w:ilvl w:val="0"/>
                <w:numId w:val="12"/>
              </w:numPr>
              <w:rPr>
                <w:rFonts w:ascii="仿宋" w:eastAsia="仿宋" w:hAnsi="仿宋" w:cs="仿宋" w:hint="eastAsia"/>
                <w:sz w:val="24"/>
              </w:rPr>
            </w:pPr>
            <w:r w:rsidRPr="00812E8C">
              <w:rPr>
                <w:rFonts w:ascii="仿宋" w:eastAsia="仿宋" w:hAnsi="仿宋" w:cs="仿宋" w:hint="eastAsia"/>
                <w:sz w:val="24"/>
              </w:rPr>
              <w:t>配套气管接头</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8</w:t>
            </w:r>
          </w:p>
        </w:tc>
        <w:tc>
          <w:tcPr>
            <w:tcW w:w="1258"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sz w:val="24"/>
              </w:rPr>
              <w:t>包装盒</w:t>
            </w:r>
          </w:p>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组件</w:t>
            </w:r>
          </w:p>
        </w:tc>
        <w:tc>
          <w:tcPr>
            <w:tcW w:w="5832" w:type="dxa"/>
            <w:gridSpan w:val="2"/>
            <w:vAlign w:val="center"/>
          </w:tcPr>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 xml:space="preserve">加工后的包装盒盖 </w:t>
            </w:r>
          </w:p>
        </w:tc>
      </w:tr>
      <w:tr w:rsidR="000B3E6B" w:rsidRPr="00812E8C" w:rsidTr="000B3E6B">
        <w:tc>
          <w:tcPr>
            <w:tcW w:w="709" w:type="dxa"/>
            <w:gridSpan w:val="2"/>
            <w:vAlign w:val="center"/>
          </w:tcPr>
          <w:p w:rsidR="000B3E6B" w:rsidRPr="00812E8C" w:rsidRDefault="000B3E6B" w:rsidP="00526AC3">
            <w:pPr>
              <w:jc w:val="center"/>
              <w:rPr>
                <w:rFonts w:ascii="仿宋" w:eastAsia="仿宋" w:hAnsi="仿宋" w:cs="仿宋" w:hint="eastAsia"/>
                <w:sz w:val="24"/>
              </w:rPr>
            </w:pPr>
            <w:r w:rsidRPr="00812E8C">
              <w:rPr>
                <w:rFonts w:ascii="仿宋" w:eastAsia="仿宋" w:hAnsi="仿宋" w:cs="仿宋" w:hint="eastAsia"/>
                <w:kern w:val="0"/>
                <w:sz w:val="24"/>
              </w:rPr>
              <w:t>9</w:t>
            </w:r>
          </w:p>
        </w:tc>
        <w:tc>
          <w:tcPr>
            <w:tcW w:w="1258" w:type="dxa"/>
            <w:gridSpan w:val="2"/>
            <w:vAlign w:val="center"/>
          </w:tcPr>
          <w:p w:rsidR="000B3E6B" w:rsidRPr="00812E8C" w:rsidRDefault="000B3E6B" w:rsidP="00526AC3">
            <w:pPr>
              <w:jc w:val="center"/>
              <w:rPr>
                <w:rFonts w:ascii="仿宋" w:eastAsia="仿宋" w:hAnsi="仿宋" w:cs="仿宋" w:hint="eastAsia"/>
                <w:sz w:val="24"/>
                <w:lang w:bidi="ar"/>
              </w:rPr>
            </w:pPr>
            <w:r w:rsidRPr="00812E8C">
              <w:rPr>
                <w:rFonts w:ascii="仿宋" w:eastAsia="仿宋" w:hAnsi="仿宋" w:cs="仿宋" w:hint="eastAsia"/>
                <w:sz w:val="24"/>
              </w:rPr>
              <w:t>改造材料</w:t>
            </w:r>
          </w:p>
        </w:tc>
        <w:tc>
          <w:tcPr>
            <w:tcW w:w="5832" w:type="dxa"/>
            <w:gridSpan w:val="2"/>
            <w:vAlign w:val="center"/>
          </w:tcPr>
          <w:p w:rsidR="000B3E6B" w:rsidRPr="00812E8C" w:rsidRDefault="000B3E6B" w:rsidP="00526AC3">
            <w:pPr>
              <w:ind w:left="113"/>
              <w:rPr>
                <w:rFonts w:ascii="仿宋" w:eastAsia="仿宋" w:hAnsi="仿宋" w:cs="仿宋" w:hint="eastAsia"/>
                <w:sz w:val="24"/>
              </w:rPr>
            </w:pPr>
            <w:r w:rsidRPr="00812E8C">
              <w:rPr>
                <w:rFonts w:ascii="仿宋" w:eastAsia="仿宋" w:hAnsi="仿宋" w:cs="仿宋" w:hint="eastAsia"/>
                <w:sz w:val="24"/>
              </w:rPr>
              <w:t>工业交换机、双位置单电控电磁阀、网络跳线、不良品料槽、标签片、螺钉等</w:t>
            </w:r>
          </w:p>
        </w:tc>
      </w:tr>
    </w:tbl>
    <w:p w:rsidR="000B3E6B" w:rsidRPr="00290384" w:rsidRDefault="000B3E6B" w:rsidP="000B3E6B">
      <w:pPr>
        <w:rPr>
          <w:rFonts w:ascii="仿宋" w:eastAsia="仿宋" w:hAnsi="仿宋" w:cs="仿宋" w:hint="eastAsia"/>
          <w:color w:val="4472C4"/>
          <w:sz w:val="24"/>
        </w:rPr>
      </w:pPr>
      <w:r w:rsidRPr="00290384">
        <w:rPr>
          <w:rFonts w:ascii="仿宋" w:eastAsia="仿宋" w:hAnsi="仿宋" w:cs="仿宋"/>
          <w:sz w:val="24"/>
          <w:lang w:bidi="ar"/>
        </w:rPr>
        <w:t>特别说明：</w:t>
      </w:r>
      <w:r w:rsidRPr="00290384">
        <w:rPr>
          <w:rFonts w:ascii="仿宋" w:eastAsia="仿宋" w:hAnsi="仿宋" w:cs="仿宋" w:hint="eastAsia"/>
          <w:color w:val="000000"/>
          <w:sz w:val="24"/>
        </w:rPr>
        <w:t>各投标人所投方案应满足上述技术指标要求，标注“▲”项为重要指标项，带“▲”的技术参数，投标人需提供投标产品真实图片或提供相应的设备详细技术特性说明。</w:t>
      </w:r>
    </w:p>
    <w:p w:rsidR="000B3E6B" w:rsidRDefault="000B3E6B" w:rsidP="000B3E6B">
      <w:pPr>
        <w:rPr>
          <w:rFonts w:ascii="仿宋" w:eastAsia="仿宋" w:hAnsi="仿宋" w:cs="仿宋"/>
          <w:sz w:val="28"/>
          <w:szCs w:val="28"/>
          <w:lang w:bidi="ar"/>
        </w:rPr>
      </w:pPr>
      <w:r w:rsidRPr="00290384">
        <w:rPr>
          <w:rFonts w:ascii="仿宋" w:eastAsia="仿宋" w:hAnsi="仿宋" w:cs="仿宋" w:hint="eastAsia"/>
          <w:color w:val="000000"/>
          <w:sz w:val="24"/>
        </w:rPr>
        <w:t>在中标结果公示后三个工作日内，采购人要求中标人提供样机到用户现场验证，功能需与技术要求一致，否则视为虚假应标，采购人有权取消中标人中标资格并追究其相应法律责任。</w:t>
      </w:r>
    </w:p>
    <w:p w:rsidR="009B728F" w:rsidRDefault="009B728F" w:rsidP="00BC01DF">
      <w:pPr>
        <w:pStyle w:val="13"/>
        <w:spacing w:before="156" w:after="156" w:line="360" w:lineRule="auto"/>
        <w:ind w:firstLineChars="0" w:firstLine="0"/>
        <w:rPr>
          <w:rStyle w:val="apple-converted-space"/>
          <w:rFonts w:ascii="仿宋" w:eastAsia="仿宋" w:hAnsi="仿宋"/>
          <w:b/>
          <w:sz w:val="28"/>
          <w:szCs w:val="28"/>
        </w:rPr>
      </w:pPr>
      <w:r w:rsidRPr="00270789">
        <w:rPr>
          <w:rStyle w:val="apple-converted-space"/>
          <w:rFonts w:ascii="仿宋" w:eastAsia="仿宋" w:hAnsi="仿宋" w:hint="eastAsia"/>
          <w:b/>
          <w:sz w:val="28"/>
          <w:szCs w:val="28"/>
        </w:rPr>
        <w:t>3</w:t>
      </w:r>
      <w:r w:rsidRPr="00270789">
        <w:rPr>
          <w:rStyle w:val="apple-converted-space"/>
          <w:rFonts w:ascii="仿宋" w:eastAsia="仿宋" w:hAnsi="仿宋"/>
          <w:b/>
          <w:sz w:val="28"/>
          <w:szCs w:val="28"/>
        </w:rPr>
        <w:t>.3</w:t>
      </w:r>
      <w:r w:rsidRPr="00270789">
        <w:rPr>
          <w:rStyle w:val="apple-converted-space"/>
          <w:rFonts w:ascii="仿宋" w:eastAsia="仿宋" w:hAnsi="仿宋" w:hint="eastAsia"/>
          <w:b/>
          <w:sz w:val="28"/>
          <w:szCs w:val="28"/>
        </w:rPr>
        <w:t xml:space="preserve"> 实施要求</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3.1 总体需求</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通过采购本次设备能够满足《智能系统集成与装调》、《气动及液动技术》等课程实验教学要求, 满足江苏省职业院校技能大赛（机电一体化赛项）硬件配置升级要求。该项目应能促进课程教学理论学习和实践相结合，培养学生的动手能力，达到理实一体、学做合一，培养卓</w:t>
      </w:r>
      <w:r w:rsidRPr="00553FED">
        <w:rPr>
          <w:rStyle w:val="apple-converted-space"/>
          <w:rFonts w:ascii="仿宋" w:eastAsia="仿宋" w:hAnsi="仿宋" w:hint="eastAsia"/>
          <w:sz w:val="24"/>
        </w:rPr>
        <w:lastRenderedPageBreak/>
        <w:t>越技术技能型人才。</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3.2 项目实施要求及其他</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（1）供应商提供的产品应能够至少达到以上技术参数要求，同时明确所投产品的品牌、型号、规格和外形、尺寸及一些必须说明的技术参数，以及设备配置清单，并提供详细的技术参数及性能说明书。</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2）供应商提供的货物必须符合国家有关质量标准的产品。采购人对设备验收合格后，双方共同签署验收合格证明。验收中发现设备达不到验收标准或合同规定的性能指标，中标人必须更换，并且赔偿由此给采购人造成的损失。验收合格后由中标人按采购人的需求安装在采购人的指定位置。</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3.3 项目分包与转包要求</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本项目不允许转包和分包。</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3.4 系统建设成果要求</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无。</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3.5 系统验收要求</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验收时需提供全部的技术资料（产品中文说明书或中文操作手册和产品合格证）。使用说明书、随配附件和工具以及清单等应一并附于货物内。由采购人组织验收，验收合格后视为交付，验收不合格或不符合质量要求，供应商除无条件退货、返工外，还应承担采购人的一切损失。中标人交货前应对产品做出全面检查和对验收文件进行整理，并列出清单，作为采购人收货验收和使用的技术条件依据，检验的结果应随货物交采购人。验收时中标人应在现场，验收完毕后做出验收结果报告。</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3.6 知识产权及保密</w:t>
      </w:r>
    </w:p>
    <w:p w:rsidR="00553FED" w:rsidRDefault="00553FED" w:rsidP="00553FED">
      <w:pPr>
        <w:pStyle w:val="13"/>
        <w:spacing w:before="156" w:after="156" w:line="360" w:lineRule="auto"/>
        <w:ind w:firstLine="480"/>
        <w:rPr>
          <w:rStyle w:val="apple-converted-space"/>
          <w:rFonts w:ascii="仿宋" w:eastAsia="仿宋" w:hAnsi="仿宋"/>
          <w:sz w:val="24"/>
        </w:rPr>
      </w:pPr>
      <w:r w:rsidRPr="00553FED">
        <w:rPr>
          <w:rStyle w:val="apple-converted-space"/>
          <w:rFonts w:ascii="仿宋" w:eastAsia="仿宋" w:hAnsi="仿宋" w:hint="eastAsia"/>
          <w:sz w:val="24"/>
        </w:rPr>
        <w:t>供应商应保证所提供设备涉及到的知识产权和所提供的软件、技术资料是合法取得，并享有完整的知识产权，不会因为采购人的使用而被责令停止使用、追偿或要求赔偿损失，如出现此情况，一切经济和法律责任均由供应商承担。</w:t>
      </w:r>
    </w:p>
    <w:p w:rsidR="00C34CA8" w:rsidRPr="00270789" w:rsidRDefault="00BE096D" w:rsidP="00245CF3">
      <w:pPr>
        <w:pStyle w:val="CharCharCharCharCharCharCharCharCharCharCharCharChar"/>
        <w:spacing w:line="240" w:lineRule="auto"/>
        <w:rPr>
          <w:rFonts w:ascii="仿宋" w:eastAsia="仿宋" w:hAnsi="仿宋"/>
          <w:b/>
          <w:color w:val="000000"/>
          <w:sz w:val="28"/>
          <w:szCs w:val="28"/>
          <w:lang w:eastAsia="zh-CN"/>
        </w:rPr>
      </w:pPr>
      <w:r w:rsidRPr="00270789">
        <w:rPr>
          <w:rFonts w:ascii="仿宋" w:eastAsia="仿宋" w:hAnsi="仿宋" w:hint="eastAsia"/>
          <w:b/>
          <w:color w:val="000000"/>
          <w:sz w:val="28"/>
          <w:szCs w:val="28"/>
          <w:lang w:eastAsia="zh-CN"/>
        </w:rPr>
        <w:t>3</w:t>
      </w:r>
      <w:r w:rsidRPr="00270789">
        <w:rPr>
          <w:rFonts w:ascii="仿宋" w:eastAsia="仿宋" w:hAnsi="仿宋"/>
          <w:b/>
          <w:color w:val="000000"/>
          <w:sz w:val="28"/>
          <w:szCs w:val="28"/>
          <w:lang w:eastAsia="zh-CN"/>
        </w:rPr>
        <w:t>.4.</w:t>
      </w:r>
      <w:r w:rsidRPr="00270789">
        <w:rPr>
          <w:rFonts w:ascii="仿宋" w:eastAsia="仿宋" w:hAnsi="仿宋" w:hint="eastAsia"/>
          <w:b/>
          <w:color w:val="000000"/>
          <w:sz w:val="28"/>
          <w:szCs w:val="28"/>
          <w:lang w:eastAsia="zh-CN"/>
        </w:rPr>
        <w:t xml:space="preserve"> 其他要求</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lastRenderedPageBreak/>
        <w:t>3.</w:t>
      </w:r>
      <w:r w:rsidRPr="00844608">
        <w:rPr>
          <w:rFonts w:ascii="仿宋" w:eastAsia="仿宋" w:hAnsi="仿宋" w:cs="仿宋" w:hint="eastAsia"/>
          <w:sz w:val="24"/>
        </w:rPr>
        <w:t>4.1质量保证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（二）乙方应保证</w:t>
      </w:r>
      <w:r w:rsidR="00F751BE">
        <w:rPr>
          <w:rFonts w:ascii="仿宋" w:eastAsia="仿宋" w:hAnsi="仿宋" w:cs="仿宋" w:hint="eastAsia"/>
          <w:sz w:val="24"/>
        </w:rPr>
        <w:t>无版权纠纷</w:t>
      </w:r>
      <w:r w:rsidRPr="00844608">
        <w:rPr>
          <w:rFonts w:ascii="仿宋" w:eastAsia="仿宋" w:hAnsi="仿宋" w:cs="仿宋" w:hint="eastAsia"/>
          <w:sz w:val="24"/>
        </w:rPr>
        <w:t>，并完全符合合同规定的质量、规格和性能的要求。乙方应保证其提供的</w:t>
      </w:r>
      <w:r w:rsidR="00F751BE">
        <w:rPr>
          <w:rFonts w:ascii="仿宋" w:eastAsia="仿宋" w:hAnsi="仿宋" w:cs="仿宋" w:hint="eastAsia"/>
          <w:sz w:val="24"/>
        </w:rPr>
        <w:t>服务</w:t>
      </w:r>
      <w:r w:rsidRPr="00844608">
        <w:rPr>
          <w:rFonts w:ascii="仿宋" w:eastAsia="仿宋" w:hAnsi="仿宋" w:cs="仿宋" w:hint="eastAsia"/>
          <w:sz w:val="24"/>
        </w:rPr>
        <w:t>在正确</w:t>
      </w:r>
      <w:r w:rsidR="00F751BE">
        <w:rPr>
          <w:rFonts w:ascii="仿宋" w:eastAsia="仿宋" w:hAnsi="仿宋" w:cs="仿宋" w:hint="eastAsia"/>
          <w:sz w:val="24"/>
        </w:rPr>
        <w:t>刊登</w:t>
      </w:r>
      <w:r w:rsidRPr="00844608">
        <w:rPr>
          <w:rFonts w:ascii="仿宋" w:eastAsia="仿宋" w:hAnsi="仿宋" w:cs="仿宋" w:hint="eastAsia"/>
          <w:sz w:val="24"/>
        </w:rPr>
        <w:t>条件下，在其</w:t>
      </w:r>
      <w:r w:rsidR="00F751BE">
        <w:rPr>
          <w:rFonts w:ascii="仿宋" w:eastAsia="仿宋" w:hAnsi="仿宋" w:cs="仿宋" w:hint="eastAsia"/>
          <w:sz w:val="24"/>
        </w:rPr>
        <w:t>宣传有效期</w:t>
      </w:r>
      <w:r w:rsidRPr="00844608">
        <w:rPr>
          <w:rFonts w:ascii="仿宋" w:eastAsia="仿宋" w:hAnsi="仿宋" w:cs="仿宋" w:hint="eastAsia"/>
          <w:sz w:val="24"/>
        </w:rPr>
        <w:t>具有良好的性能。</w:t>
      </w:r>
      <w:r w:rsidR="00F751BE">
        <w:rPr>
          <w:rFonts w:ascii="仿宋" w:eastAsia="仿宋" w:hAnsi="仿宋" w:cs="仿宋" w:hint="eastAsia"/>
          <w:sz w:val="24"/>
        </w:rPr>
        <w:t>服务</w:t>
      </w:r>
      <w:r w:rsidRPr="00844608">
        <w:rPr>
          <w:rFonts w:ascii="仿宋" w:eastAsia="仿宋" w:hAnsi="仿宋" w:cs="仿宋" w:hint="eastAsia"/>
          <w:sz w:val="24"/>
        </w:rPr>
        <w:t>验收后，在质量保证期内，乙方应对由于</w:t>
      </w:r>
      <w:r w:rsidR="00F751BE">
        <w:rPr>
          <w:rFonts w:ascii="仿宋" w:eastAsia="仿宋" w:hAnsi="仿宋" w:cs="仿宋" w:hint="eastAsia"/>
          <w:sz w:val="24"/>
        </w:rPr>
        <w:t>服务</w:t>
      </w:r>
      <w:r w:rsidRPr="00844608">
        <w:rPr>
          <w:rFonts w:ascii="仿宋" w:eastAsia="仿宋" w:hAnsi="仿宋" w:cs="仿宋" w:hint="eastAsia"/>
          <w:sz w:val="24"/>
        </w:rPr>
        <w:t>缺陷所发生的任何不足或故障负责，所需费用由乙方承担。</w:t>
      </w:r>
    </w:p>
    <w:p w:rsidR="00844608" w:rsidRPr="00844608" w:rsidRDefault="00844608" w:rsidP="00844608">
      <w:pPr>
        <w:tabs>
          <w:tab w:val="left" w:pos="1180"/>
        </w:tabs>
        <w:spacing w:line="360" w:lineRule="auto"/>
        <w:ind w:firstLineChars="236" w:firstLine="566"/>
        <w:rPr>
          <w:rFonts w:ascii="仿宋" w:eastAsia="仿宋" w:hAnsi="仿宋" w:cs="仿宋"/>
          <w:sz w:val="24"/>
        </w:rPr>
      </w:pP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4.2权利保证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乙方应保证甲方在使用该货物或其任何一部分时不受第三方提出侵犯其专利权、版权、商标权或其他权利的起诉。一旦出现侵权，乙方应承担全部责任。</w:t>
      </w:r>
    </w:p>
    <w:p w:rsidR="00844608" w:rsidRPr="00844608" w:rsidRDefault="00844608" w:rsidP="00DD0720">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 xml:space="preserve">4.3违约及赔偿 </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（一）乙方如不能交付货物、完成安装调试的，乙方应向甲方支付合同总价5%的违约金。</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（二）乙方逾期交付的，每逾期1天，乙方向甲方偿付合同总额的5‰的滞纳金。如乙方逾期交付达10天，甲方有权解除合同，解除合同的通知自到达乙方时生效。</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三）乙方所交付的货物品种、型号、规格不符合合同规定的，甲方有权拒收。甲方拒收的，乙方应向甲方支付货款总额5%的违约金。甲方未拒收的，发现后将向有关部门反映，并责成乙方按照磋商结果提供货物和服务。</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（四）乙方未按本合同的规定和“服务承诺”提供伴随服务/售后服务的，应按合同总价款的5%向甲方承担违约责任。</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（五）乙方在承担上述</w:t>
      </w:r>
      <w:r w:rsidR="00DD0720">
        <w:rPr>
          <w:rFonts w:ascii="仿宋" w:eastAsia="仿宋" w:hAnsi="仿宋" w:cs="仿宋" w:hint="eastAsia"/>
          <w:sz w:val="24"/>
        </w:rPr>
        <w:t>3.</w:t>
      </w:r>
      <w:r w:rsidRPr="00844608">
        <w:rPr>
          <w:rFonts w:ascii="仿宋" w:eastAsia="仿宋" w:hAnsi="仿宋" w:cs="仿宋" w:hint="eastAsia"/>
          <w:sz w:val="24"/>
        </w:rPr>
        <w:t>4</w:t>
      </w:r>
      <w:r w:rsidR="00DD0720">
        <w:rPr>
          <w:rFonts w:ascii="仿宋" w:eastAsia="仿宋" w:hAnsi="仿宋" w:cs="仿宋" w:hint="eastAsia"/>
          <w:sz w:val="24"/>
        </w:rPr>
        <w:t>.3</w:t>
      </w:r>
      <w:r w:rsidRPr="00844608">
        <w:rPr>
          <w:rFonts w:ascii="仿宋" w:eastAsia="仿宋" w:hAnsi="仿宋" w:cs="仿宋" w:hint="eastAsia"/>
          <w:sz w:val="24"/>
        </w:rPr>
        <w:t>款一项或多项违约责任后，仍应继续履行合同规定的义务（甲方解除合同的除外）。甲方未能及时追究乙方的任何一项违约责任并不表明甲方放弃追究乙方该项或其他违约责任。</w:t>
      </w:r>
    </w:p>
    <w:p w:rsidR="00A77766"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（六）乙方属虚假承诺，或经权威部门监测提供的货物不能满足磋商文件要求，或是由于乙方的过错造成合同无法继续履行的，乙方应向甲方支付不少于</w:t>
      </w:r>
      <w:r w:rsidR="00DD0720">
        <w:rPr>
          <w:rFonts w:ascii="仿宋" w:eastAsia="仿宋" w:hAnsi="仿宋" w:cs="仿宋" w:hint="eastAsia"/>
          <w:sz w:val="24"/>
        </w:rPr>
        <w:t>订货</w:t>
      </w:r>
      <w:r w:rsidRPr="00844608">
        <w:rPr>
          <w:rFonts w:ascii="仿宋" w:eastAsia="仿宋" w:hAnsi="仿宋" w:cs="仿宋" w:hint="eastAsia"/>
          <w:sz w:val="24"/>
        </w:rPr>
        <w:t>价30%赔偿金</w:t>
      </w:r>
      <w:r w:rsidR="00270789" w:rsidRPr="00844608">
        <w:rPr>
          <w:rFonts w:ascii="仿宋" w:eastAsia="仿宋" w:hAnsi="仿宋" w:cs="仿宋" w:hint="eastAsia"/>
          <w:sz w:val="24"/>
        </w:rPr>
        <w:t>。</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 xml:space="preserve">产品整体一年免费质保。保修期内的装备质量问题，人为损坏以外，供应商必须及时免费提供维修服务。 </w:t>
      </w:r>
    </w:p>
    <w:p w:rsidR="00553FED" w:rsidRPr="00553FED" w:rsidRDefault="00553FED" w:rsidP="00553FED">
      <w:pPr>
        <w:pStyle w:val="13"/>
        <w:spacing w:before="156" w:after="156" w:line="360" w:lineRule="auto"/>
        <w:ind w:firstLine="480"/>
        <w:rPr>
          <w:rStyle w:val="apple-converted-space"/>
          <w:rFonts w:ascii="仿宋" w:eastAsia="仿宋" w:hAnsi="仿宋" w:hint="eastAsia"/>
          <w:sz w:val="24"/>
        </w:rPr>
      </w:pPr>
      <w:r w:rsidRPr="00553FED">
        <w:rPr>
          <w:rStyle w:val="apple-converted-space"/>
          <w:rFonts w:ascii="仿宋" w:eastAsia="仿宋" w:hAnsi="仿宋" w:hint="eastAsia"/>
          <w:sz w:val="24"/>
        </w:rPr>
        <w:t>保修期外、正常使用期内，供应商有义务继续提供维修、零配件供应等服务。免费负责维修和按市场价更换零部件。以上要求由成交供应商负责落实，签订合同前成交供应商须提供原</w:t>
      </w:r>
      <w:r w:rsidRPr="00553FED">
        <w:rPr>
          <w:rStyle w:val="apple-converted-space"/>
          <w:rFonts w:ascii="仿宋" w:eastAsia="仿宋" w:hAnsi="仿宋" w:hint="eastAsia"/>
          <w:sz w:val="24"/>
        </w:rPr>
        <w:lastRenderedPageBreak/>
        <w:t>厂质保承诺书。</w:t>
      </w:r>
    </w:p>
    <w:p w:rsidR="00553FED" w:rsidRPr="00553FED" w:rsidRDefault="00553FED" w:rsidP="00844608">
      <w:pPr>
        <w:tabs>
          <w:tab w:val="left" w:pos="1180"/>
        </w:tabs>
        <w:spacing w:line="360" w:lineRule="auto"/>
        <w:ind w:firstLineChars="236" w:firstLine="566"/>
        <w:rPr>
          <w:rFonts w:ascii="仿宋" w:eastAsia="仿宋" w:hAnsi="仿宋" w:cs="仿宋" w:hint="eastAsia"/>
          <w:sz w:val="24"/>
        </w:rPr>
      </w:pPr>
    </w:p>
    <w:p w:rsidR="00C34CA8" w:rsidRPr="00270789" w:rsidRDefault="00BE096D">
      <w:pPr>
        <w:spacing w:line="360" w:lineRule="auto"/>
        <w:rPr>
          <w:rFonts w:ascii="仿宋" w:eastAsia="仿宋" w:hAnsi="仿宋"/>
          <w:color w:val="000000"/>
          <w:sz w:val="28"/>
          <w:szCs w:val="28"/>
        </w:rPr>
      </w:pPr>
      <w:r w:rsidRPr="00270789">
        <w:rPr>
          <w:rFonts w:ascii="仿宋" w:eastAsia="仿宋" w:hAnsi="仿宋" w:hint="eastAsia"/>
          <w:b/>
          <w:color w:val="000000"/>
          <w:sz w:val="28"/>
          <w:szCs w:val="28"/>
        </w:rPr>
        <w:t>3.</w:t>
      </w:r>
      <w:r w:rsidRPr="00270789">
        <w:rPr>
          <w:rFonts w:ascii="仿宋" w:eastAsia="仿宋" w:hAnsi="仿宋"/>
          <w:b/>
          <w:color w:val="000000"/>
          <w:sz w:val="28"/>
          <w:szCs w:val="28"/>
        </w:rPr>
        <w:t>5</w:t>
      </w:r>
      <w:r w:rsidRPr="00270789">
        <w:rPr>
          <w:rFonts w:ascii="仿宋" w:eastAsia="仿宋" w:hAnsi="仿宋" w:hint="eastAsia"/>
          <w:b/>
          <w:color w:val="000000"/>
          <w:sz w:val="28"/>
          <w:szCs w:val="28"/>
        </w:rPr>
        <w:t>验收要求</w:t>
      </w:r>
    </w:p>
    <w:p w:rsidR="00A77766" w:rsidRPr="00844608" w:rsidRDefault="00BE096D"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验收条件：</w:t>
      </w:r>
      <w:r w:rsidR="00085EBD" w:rsidRPr="00844608">
        <w:rPr>
          <w:rFonts w:ascii="仿宋" w:eastAsia="仿宋" w:hAnsi="仿宋" w:hint="eastAsia"/>
          <w:color w:val="000000"/>
          <w:sz w:val="24"/>
        </w:rPr>
        <w:t>买卖双方确认是否达到</w:t>
      </w:r>
      <w:r w:rsidR="00157638">
        <w:rPr>
          <w:rFonts w:ascii="仿宋" w:eastAsia="仿宋" w:hAnsi="仿宋" w:hint="eastAsia"/>
          <w:color w:val="000000"/>
          <w:sz w:val="24"/>
        </w:rPr>
        <w:t>要求</w:t>
      </w:r>
      <w:r w:rsidR="00085EBD" w:rsidRPr="00844608">
        <w:rPr>
          <w:rFonts w:ascii="仿宋" w:eastAsia="仿宋" w:hAnsi="仿宋" w:hint="eastAsia"/>
          <w:color w:val="000000"/>
          <w:sz w:val="24"/>
        </w:rPr>
        <w:t>，若符合则验收合格。</w:t>
      </w:r>
    </w:p>
    <w:p w:rsidR="00844608"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交货时间：</w:t>
      </w:r>
      <w:r w:rsidR="00157638">
        <w:rPr>
          <w:rFonts w:ascii="仿宋" w:eastAsia="仿宋" w:hAnsi="仿宋" w:hint="eastAsia"/>
          <w:color w:val="000000"/>
          <w:sz w:val="24"/>
        </w:rPr>
        <w:t>合同签订期内</w:t>
      </w:r>
      <w:r w:rsidRPr="00844608">
        <w:rPr>
          <w:rFonts w:ascii="仿宋" w:eastAsia="仿宋" w:hAnsi="仿宋" w:hint="eastAsia"/>
          <w:color w:val="000000"/>
          <w:sz w:val="24"/>
        </w:rPr>
        <w:t>。</w:t>
      </w:r>
    </w:p>
    <w:p w:rsidR="00A77766"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服务地点：甲方指定地点</w:t>
      </w:r>
    </w:p>
    <w:p w:rsidR="00844608" w:rsidRDefault="00844608" w:rsidP="00C01B88">
      <w:pPr>
        <w:tabs>
          <w:tab w:val="left" w:pos="4785"/>
        </w:tabs>
        <w:autoSpaceDE w:val="0"/>
        <w:autoSpaceDN w:val="0"/>
        <w:adjustRightInd w:val="0"/>
        <w:spacing w:line="360" w:lineRule="auto"/>
        <w:jc w:val="left"/>
        <w:rPr>
          <w:rFonts w:ascii="仿宋" w:eastAsia="仿宋" w:hAnsi="仿宋"/>
          <w:b/>
          <w:sz w:val="28"/>
          <w:szCs w:val="28"/>
          <w:highlight w:val="yellow"/>
        </w:rPr>
      </w:pPr>
    </w:p>
    <w:p w:rsidR="00A77766" w:rsidRPr="00DA06CD" w:rsidRDefault="00BE096D" w:rsidP="00C01B88">
      <w:pPr>
        <w:tabs>
          <w:tab w:val="left" w:pos="4785"/>
        </w:tabs>
        <w:autoSpaceDE w:val="0"/>
        <w:autoSpaceDN w:val="0"/>
        <w:adjustRightInd w:val="0"/>
        <w:spacing w:line="360" w:lineRule="auto"/>
        <w:jc w:val="left"/>
        <w:rPr>
          <w:rFonts w:ascii="仿宋" w:eastAsia="仿宋" w:hAnsi="仿宋"/>
          <w:b/>
          <w:bCs/>
          <w:color w:val="000000"/>
          <w:sz w:val="28"/>
          <w:szCs w:val="28"/>
        </w:rPr>
      </w:pPr>
      <w:r w:rsidRPr="00DA06CD">
        <w:rPr>
          <w:rFonts w:ascii="仿宋" w:eastAsia="仿宋" w:hAnsi="仿宋" w:hint="eastAsia"/>
          <w:b/>
          <w:sz w:val="28"/>
          <w:szCs w:val="28"/>
        </w:rPr>
        <w:t>3.</w:t>
      </w:r>
      <w:r w:rsidRPr="00DA06CD">
        <w:rPr>
          <w:rFonts w:ascii="仿宋" w:eastAsia="仿宋" w:hAnsi="仿宋"/>
          <w:b/>
          <w:sz w:val="28"/>
          <w:szCs w:val="28"/>
        </w:rPr>
        <w:t>6</w:t>
      </w:r>
      <w:r w:rsidRPr="00DA06CD">
        <w:rPr>
          <w:rFonts w:ascii="仿宋" w:eastAsia="仿宋" w:hAnsi="仿宋" w:hint="eastAsia"/>
          <w:b/>
          <w:sz w:val="28"/>
          <w:szCs w:val="28"/>
        </w:rPr>
        <w:t>付款条件：</w:t>
      </w:r>
      <w:r w:rsidR="00DA01C2" w:rsidRPr="00DA06CD">
        <w:rPr>
          <w:rFonts w:ascii="仿宋" w:eastAsia="仿宋" w:hAnsi="仿宋" w:hint="eastAsia"/>
          <w:b/>
          <w:bCs/>
          <w:color w:val="000000"/>
          <w:sz w:val="28"/>
          <w:szCs w:val="28"/>
        </w:rPr>
        <w:t>合同签订后，验收合格</w:t>
      </w:r>
      <w:r w:rsidR="00A77766" w:rsidRPr="00DA06CD">
        <w:rPr>
          <w:rFonts w:ascii="仿宋" w:eastAsia="仿宋" w:hAnsi="仿宋" w:hint="eastAsia"/>
          <w:b/>
          <w:bCs/>
          <w:color w:val="000000"/>
          <w:sz w:val="28"/>
          <w:szCs w:val="28"/>
        </w:rPr>
        <w:t>支付</w:t>
      </w:r>
      <w:r w:rsidR="00BD48BA">
        <w:rPr>
          <w:rFonts w:ascii="仿宋" w:eastAsia="仿宋" w:hAnsi="仿宋" w:hint="eastAsia"/>
          <w:b/>
          <w:bCs/>
          <w:color w:val="000000"/>
          <w:sz w:val="28"/>
          <w:szCs w:val="28"/>
        </w:rPr>
        <w:t>货</w:t>
      </w:r>
      <w:r w:rsidR="00A77766" w:rsidRPr="00DA06CD">
        <w:rPr>
          <w:rFonts w:ascii="仿宋" w:eastAsia="仿宋" w:hAnsi="仿宋" w:hint="eastAsia"/>
          <w:b/>
          <w:bCs/>
          <w:color w:val="000000"/>
          <w:sz w:val="28"/>
          <w:szCs w:val="28"/>
        </w:rPr>
        <w:t>款。</w:t>
      </w:r>
    </w:p>
    <w:p w:rsidR="00C34CA8" w:rsidRPr="00A77766" w:rsidRDefault="00C34CA8">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C34CA8" w:rsidRDefault="00BE096D" w:rsidP="00270789">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C34CA8" w:rsidRDefault="00BE096D" w:rsidP="00270789">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sidR="00270789">
        <w:rPr>
          <w:rFonts w:ascii="仿宋" w:eastAsia="仿宋" w:hAnsi="仿宋" w:hint="eastAsia"/>
          <w:b/>
          <w:bCs/>
          <w:color w:val="000000"/>
          <w:sz w:val="28"/>
          <w:szCs w:val="28"/>
        </w:rPr>
        <w:t>本章所以要求均为实质性要求不允许负偏离，否则作为无效投标</w:t>
      </w:r>
    </w:p>
    <w:p w:rsidR="00C34CA8" w:rsidRDefault="00C34CA8">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C34CA8" w:rsidRDefault="00BE096D">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C34CA8" w:rsidRDefault="00C34CA8"/>
    <w:p w:rsidR="00C34CA8" w:rsidRDefault="00C34CA8">
      <w:pPr>
        <w:widowControl/>
        <w:snapToGrid w:val="0"/>
        <w:spacing w:line="360" w:lineRule="auto"/>
        <w:rPr>
          <w:rFonts w:ascii="宋体" w:hAnsi="宋体"/>
          <w:b/>
          <w:bCs/>
          <w:kern w:val="44"/>
          <w:sz w:val="44"/>
          <w:szCs w:val="44"/>
        </w:rPr>
        <w:sectPr w:rsidR="00C34CA8">
          <w:pgSz w:w="11906" w:h="16838"/>
          <w:pgMar w:top="1440" w:right="1080" w:bottom="1440" w:left="1080" w:header="850" w:footer="850" w:gutter="0"/>
          <w:cols w:space="720"/>
          <w:docGrid w:type="lines" w:linePitch="312"/>
        </w:sectPr>
      </w:pPr>
    </w:p>
    <w:p w:rsidR="00C34CA8" w:rsidRDefault="00BE096D">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sidR="00E1304E">
        <w:rPr>
          <w:rFonts w:asciiTheme="minorEastAsia" w:eastAsiaTheme="minorEastAsia" w:hAnsiTheme="minorEastAsia" w:cs="宋体" w:hint="eastAsia"/>
          <w:bCs/>
          <w:kern w:val="0"/>
          <w:sz w:val="24"/>
        </w:rPr>
        <w:t>20223018</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C34CA8" w:rsidRDefault="00C34CA8">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C34CA8" w:rsidRDefault="00157638" w:rsidP="00157638">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sidRPr="00157638">
        <w:rPr>
          <w:rFonts w:asciiTheme="minorEastAsia" w:eastAsiaTheme="minorEastAsia" w:hAnsiTheme="minorEastAsia" w:hint="eastAsia"/>
          <w:b/>
          <w:sz w:val="24"/>
          <w:u w:val="single"/>
        </w:rPr>
        <w:t>南京城市职业学院</w:t>
      </w:r>
      <w:r w:rsidR="00E1304E">
        <w:rPr>
          <w:rFonts w:asciiTheme="minorEastAsia" w:eastAsiaTheme="minorEastAsia" w:hAnsiTheme="minorEastAsia" w:hint="eastAsia"/>
          <w:b/>
          <w:sz w:val="24"/>
          <w:u w:val="single"/>
        </w:rPr>
        <w:t>机电一体化实训平台更新</w:t>
      </w:r>
      <w:r w:rsidRPr="00157638">
        <w:rPr>
          <w:rFonts w:asciiTheme="minorEastAsia" w:eastAsiaTheme="minorEastAsia" w:hAnsiTheme="minorEastAsia" w:hint="eastAsia"/>
          <w:b/>
          <w:sz w:val="24"/>
          <w:u w:val="single"/>
        </w:rPr>
        <w:t>项目</w:t>
      </w:r>
      <w:r w:rsidR="00BE096D">
        <w:rPr>
          <w:rFonts w:asciiTheme="minorEastAsia" w:eastAsiaTheme="minorEastAsia" w:hAnsiTheme="minorEastAsia" w:cs="宋体" w:hint="eastAsia"/>
          <w:bCs/>
          <w:kern w:val="0"/>
          <w:sz w:val="24"/>
        </w:rPr>
        <w:t>的询价采购，确定由卖方成交。</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sidR="00E1304E">
        <w:rPr>
          <w:rFonts w:asciiTheme="minorEastAsia" w:eastAsiaTheme="minorEastAsia" w:hAnsiTheme="minorEastAsia" w:cs="宋体" w:hint="eastAsia"/>
          <w:bCs/>
          <w:kern w:val="0"/>
          <w:sz w:val="24"/>
        </w:rPr>
        <w:t>20223018</w:t>
      </w:r>
      <w:r>
        <w:rPr>
          <w:rFonts w:asciiTheme="minorEastAsia" w:eastAsiaTheme="minorEastAsia" w:hAnsiTheme="minorEastAsia" w:cs="宋体" w:hint="eastAsia"/>
          <w:bCs/>
          <w:kern w:val="0"/>
          <w:sz w:val="24"/>
        </w:rPr>
        <w:t>采购文件规定，按下列合同条款买方同意购入，卖方同意卖出下列货物。</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sidR="00844608">
        <w:rPr>
          <w:rFonts w:asciiTheme="minorEastAsia" w:eastAsiaTheme="minorEastAsia" w:hAnsiTheme="minorEastAsia" w:cs="宋体" w:hint="eastAsia"/>
          <w:bCs/>
          <w:kern w:val="0"/>
          <w:sz w:val="24"/>
        </w:rPr>
        <w:t>服务</w:t>
      </w:r>
      <w:r>
        <w:rPr>
          <w:rFonts w:asciiTheme="minorEastAsia" w:eastAsiaTheme="minorEastAsia" w:hAnsiTheme="minorEastAsia" w:cs="宋体" w:hint="eastAsia"/>
          <w:bCs/>
          <w:kern w:val="0"/>
          <w:sz w:val="24"/>
        </w:rPr>
        <w:t>内容。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第三章项目需求</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w:t>
      </w:r>
      <w:r w:rsidR="00DD0720">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rPr>
        <w:t>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C34CA8" w:rsidRDefault="00DD0720">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（小写）：</w:t>
      </w:r>
      <w:r w:rsidR="00BE096D">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随设备提供的备品配件及专用工具的价格、全部税费、包装费、运杂费（运抵买方项目现场）、保险费、安装费、调试费、买方操作维护人员培训费、验收检定费（取得法定计量检定机构有效溯源证书并证明合格）及响应人认为需要的其他费用等。</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在验收过程中，如发现有漏项、缺件，卖方应无条件、无偿补齐，所发生的一切费用，视为已包含在卖方谈判时的谈判报价之中，且并不因此而影响交付买方使用的时间。</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交付使用时间：</w:t>
      </w:r>
    </w:p>
    <w:p w:rsidR="00C34CA8" w:rsidRDefault="00BE096D">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合同签订之日起 </w:t>
      </w:r>
      <w:r w:rsidR="00157638">
        <w:rPr>
          <w:rFonts w:asciiTheme="minorEastAsia" w:eastAsiaTheme="minorEastAsia" w:hAnsiTheme="minorEastAsia" w:hint="eastAsia"/>
          <w:bCs/>
          <w:sz w:val="24"/>
          <w:szCs w:val="24"/>
        </w:rPr>
        <w:t>1</w:t>
      </w:r>
      <w:r w:rsidR="00446109">
        <w:rPr>
          <w:rFonts w:asciiTheme="minorEastAsia" w:eastAsiaTheme="minorEastAsia" w:hAnsiTheme="minorEastAsia" w:hint="eastAsia"/>
          <w:bCs/>
          <w:sz w:val="24"/>
          <w:szCs w:val="24"/>
        </w:rPr>
        <w:t>年内有效</w:t>
      </w:r>
      <w:r>
        <w:rPr>
          <w:rFonts w:asciiTheme="minorEastAsia" w:eastAsiaTheme="minorEastAsia" w:hAnsiTheme="minorEastAsia" w:hint="eastAsia"/>
          <w:bCs/>
          <w:sz w:val="24"/>
          <w:szCs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C34CA8" w:rsidRDefault="00A77766">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 xml:space="preserve">  </w:t>
      </w:r>
      <w:r w:rsidRPr="00A77766">
        <w:rPr>
          <w:rFonts w:ascii="宋体" w:hAnsi="宋体" w:hint="eastAsia"/>
          <w:b/>
          <w:bCs/>
          <w:sz w:val="24"/>
        </w:rPr>
        <w:t>验收合格后，采购人支付</w:t>
      </w:r>
      <w:r w:rsidR="00553FED">
        <w:rPr>
          <w:rFonts w:ascii="宋体" w:hAnsi="宋体" w:hint="eastAsia"/>
          <w:b/>
          <w:bCs/>
          <w:sz w:val="24"/>
        </w:rPr>
        <w:t>全款</w:t>
      </w:r>
      <w:r w:rsidRPr="00A77766">
        <w:rPr>
          <w:rFonts w:ascii="宋体" w:hAnsi="宋体" w:hint="eastAsia"/>
          <w:b/>
          <w:bCs/>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标准，若符合</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标准则验收合格。</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 项目需求”的要求提供相关资料。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卖方履行义务不符合合同约定时，不付款。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C34CA8" w:rsidRDefault="00BE096D">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w:t>
      </w:r>
      <w:r w:rsidR="00446109">
        <w:rPr>
          <w:rFonts w:asciiTheme="minorEastAsia" w:eastAsiaTheme="minorEastAsia" w:hAnsiTheme="minorEastAsia" w:cs="宋体" w:hint="eastAsia"/>
          <w:bCs/>
          <w:kern w:val="0"/>
          <w:sz w:val="24"/>
        </w:rPr>
        <w:t>民法典</w:t>
      </w:r>
      <w:r>
        <w:rPr>
          <w:rFonts w:asciiTheme="minorEastAsia" w:eastAsiaTheme="minorEastAsia" w:hAnsiTheme="minorEastAsia" w:cs="宋体" w:hint="eastAsia"/>
          <w:bCs/>
          <w:kern w:val="0"/>
          <w:sz w:val="24"/>
        </w:rPr>
        <w:t>》调整。</w:t>
      </w:r>
    </w:p>
    <w:p w:rsidR="00C34CA8" w:rsidRDefault="00C34CA8">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C34CA8">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C34CA8" w:rsidRDefault="00BE096D">
      <w:pPr>
        <w:pStyle w:val="3"/>
        <w:jc w:val="center"/>
        <w:rPr>
          <w:rFonts w:ascii="Times New Roman" w:eastAsia="楷体" w:hAnsi="Times New Roman"/>
        </w:rPr>
      </w:pPr>
      <w:bookmarkStart w:id="38"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8"/>
    </w:p>
    <w:p w:rsidR="00C34CA8" w:rsidRDefault="00CC0CD7">
      <w:pPr>
        <w:pStyle w:val="ae"/>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14:anchorId="77FE5A5F" wp14:editId="73DDDC48">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8C7D8B" w:rsidRDefault="008C7D8B">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E5A5F"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8C7D8B" w:rsidRDefault="008C7D8B">
                      <w:pPr>
                        <w:jc w:val="center"/>
                        <w:rPr>
                          <w:sz w:val="40"/>
                        </w:rPr>
                      </w:pPr>
                      <w:r>
                        <w:rPr>
                          <w:rFonts w:hint="eastAsia"/>
                          <w:sz w:val="40"/>
                        </w:rPr>
                        <w:t>正本</w:t>
                      </w:r>
                    </w:p>
                  </w:txbxContent>
                </v:textbox>
              </v:shape>
            </w:pict>
          </mc:Fallback>
        </mc:AlternateContent>
      </w:r>
      <w:r w:rsidR="00BE096D">
        <w:rPr>
          <w:rFonts w:hAnsi="宋体"/>
          <w:szCs w:val="21"/>
        </w:rPr>
        <w:t>(请按照以下文件的要求格式、内容，顺序制作投标文件，并请编制目录及页码，否则可能将影响对投标文件的评价。)</w:t>
      </w:r>
    </w:p>
    <w:p w:rsidR="00C34CA8" w:rsidRDefault="00C34CA8">
      <w:pPr>
        <w:pStyle w:val="ae"/>
        <w:rPr>
          <w:rFonts w:hAnsi="宋体"/>
          <w:szCs w:val="21"/>
        </w:rPr>
      </w:pPr>
    </w:p>
    <w:p w:rsidR="00C34CA8" w:rsidRDefault="00BE096D">
      <w:pPr>
        <w:pStyle w:val="ae"/>
        <w:jc w:val="center"/>
        <w:rPr>
          <w:rFonts w:hAnsi="宋体"/>
          <w:szCs w:val="21"/>
        </w:rPr>
      </w:pPr>
      <w:r>
        <w:rPr>
          <w:rFonts w:hAnsi="宋体"/>
          <w:szCs w:val="21"/>
        </w:rPr>
        <w:t>投标文件</w:t>
      </w:r>
    </w:p>
    <w:p w:rsidR="00C34CA8" w:rsidRDefault="00C34CA8">
      <w:pPr>
        <w:pStyle w:val="ae"/>
        <w:rPr>
          <w:rFonts w:hAnsi="宋体"/>
          <w:b/>
          <w:bCs/>
          <w:szCs w:val="21"/>
        </w:rPr>
      </w:pPr>
    </w:p>
    <w:p w:rsidR="00C34CA8" w:rsidRDefault="00BE096D">
      <w:pPr>
        <w:pStyle w:val="ae"/>
        <w:ind w:firstLineChars="345" w:firstLine="727"/>
        <w:rPr>
          <w:rFonts w:hAnsi="宋体"/>
          <w:szCs w:val="21"/>
        </w:rPr>
      </w:pPr>
      <w:r>
        <w:rPr>
          <w:rFonts w:hAnsi="宋体"/>
          <w:b/>
          <w:bCs/>
          <w:szCs w:val="21"/>
        </w:rPr>
        <w:t>项目编号:</w:t>
      </w:r>
      <w:r>
        <w:rPr>
          <w:rFonts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投 标 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手    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rsidR="00C34CA8" w:rsidRDefault="00C34CA8">
      <w:pPr>
        <w:pStyle w:val="ae"/>
        <w:ind w:firstLineChars="595" w:firstLine="1249"/>
        <w:rPr>
          <w:rFonts w:hAnsi="宋体"/>
          <w:szCs w:val="21"/>
          <w:lang w:val="pt-BR"/>
        </w:rPr>
      </w:pPr>
    </w:p>
    <w:p w:rsidR="00C34CA8" w:rsidRDefault="00C34CA8">
      <w:pPr>
        <w:pStyle w:val="ae"/>
        <w:ind w:firstLineChars="595" w:firstLine="1249"/>
        <w:rPr>
          <w:rFonts w:hAnsi="宋体"/>
          <w:szCs w:val="21"/>
          <w:lang w:val="pt-BR"/>
        </w:rPr>
      </w:pPr>
    </w:p>
    <w:p w:rsidR="00C34CA8" w:rsidRDefault="00BE096D">
      <w:pPr>
        <w:pStyle w:val="ae"/>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C34CA8" w:rsidRDefault="00C34CA8">
      <w:pPr>
        <w:spacing w:line="600" w:lineRule="exact"/>
        <w:rPr>
          <w:rFonts w:ascii="宋体" w:hAnsi="宋体"/>
          <w:b/>
          <w:bCs/>
          <w:szCs w:val="21"/>
          <w:lang w:val="pt-BR"/>
        </w:rPr>
      </w:pPr>
    </w:p>
    <w:p w:rsidR="00C34CA8" w:rsidRDefault="00BE096D">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C34CA8" w:rsidRDefault="00BE096D">
      <w:pPr>
        <w:pStyle w:val="ae"/>
        <w:spacing w:afterLines="50" w:after="156" w:line="440" w:lineRule="exact"/>
        <w:jc w:val="left"/>
        <w:rPr>
          <w:rFonts w:hAnsi="宋体"/>
          <w:kern w:val="0"/>
          <w:szCs w:val="21"/>
        </w:rPr>
      </w:pPr>
      <w:r>
        <w:rPr>
          <w:rFonts w:hAnsi="宋体"/>
          <w:szCs w:val="21"/>
        </w:rPr>
        <w:t>致:</w:t>
      </w:r>
      <w:r>
        <w:rPr>
          <w:rFonts w:hAnsi="宋体" w:hint="eastAsia"/>
          <w:szCs w:val="21"/>
        </w:rPr>
        <w:t>南京城市职业学院</w:t>
      </w:r>
      <w:r>
        <w:rPr>
          <w:rFonts w:hAnsi="宋体" w:hint="eastAsia"/>
          <w:kern w:val="0"/>
          <w:szCs w:val="21"/>
        </w:rPr>
        <w:t>采购</w:t>
      </w:r>
      <w:r w:rsidR="007B2735">
        <w:rPr>
          <w:rFonts w:hAnsi="宋体" w:hint="eastAsia"/>
          <w:kern w:val="0"/>
          <w:szCs w:val="21"/>
        </w:rPr>
        <w:t>管理</w:t>
      </w:r>
      <w:r>
        <w:rPr>
          <w:rFonts w:hAnsi="宋体" w:hint="eastAsia"/>
          <w:kern w:val="0"/>
          <w:szCs w:val="21"/>
        </w:rPr>
        <w:t>中心</w:t>
      </w:r>
    </w:p>
    <w:p w:rsidR="00C34CA8" w:rsidRDefault="00BE096D">
      <w:pPr>
        <w:pStyle w:val="aff4"/>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C34CA8" w:rsidRDefault="00BE096D">
      <w:pPr>
        <w:pStyle w:val="aff4"/>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C34CA8" w:rsidRDefault="00BE096D">
      <w:pPr>
        <w:pStyle w:val="ae"/>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C34CA8" w:rsidRDefault="00BE096D">
      <w:pPr>
        <w:pStyle w:val="aff4"/>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C34CA8" w:rsidRDefault="00BE096D">
      <w:pPr>
        <w:pStyle w:val="ae"/>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C34CA8" w:rsidRDefault="00BE096D">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C34CA8" w:rsidRDefault="00BE096D">
      <w:pPr>
        <w:pStyle w:val="ae"/>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C34CA8" w:rsidRDefault="00BE096D">
      <w:pPr>
        <w:spacing w:line="440" w:lineRule="exact"/>
        <w:ind w:leftChars="-171" w:left="-359" w:firstLineChars="150" w:firstLine="315"/>
        <w:jc w:val="left"/>
        <w:rPr>
          <w:rFonts w:ascii="宋体" w:hAnsi="宋体"/>
          <w:szCs w:val="21"/>
        </w:rPr>
      </w:pPr>
      <w:r>
        <w:rPr>
          <w:rFonts w:ascii="宋体" w:hAnsi="宋体"/>
          <w:szCs w:val="21"/>
        </w:rPr>
        <w:t>（7）我们保证按合同要求</w:t>
      </w:r>
      <w:r>
        <w:rPr>
          <w:rFonts w:ascii="宋体" w:hAnsi="宋体" w:hint="eastAsia"/>
          <w:szCs w:val="21"/>
        </w:rPr>
        <w:t>提供服务</w:t>
      </w:r>
      <w:r>
        <w:rPr>
          <w:rFonts w:ascii="宋体" w:hAnsi="宋体"/>
          <w:szCs w:val="21"/>
        </w:rPr>
        <w:t>，如有假冒伪劣，愿意接受贵方按合同规定的一切处罚。</w:t>
      </w:r>
    </w:p>
    <w:p w:rsidR="00C34CA8" w:rsidRDefault="00BE096D">
      <w:pPr>
        <w:pStyle w:val="ae"/>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C34CA8" w:rsidRDefault="00BE096D">
      <w:pPr>
        <w:pStyle w:val="ae"/>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C34CA8" w:rsidRDefault="00BE096D">
      <w:pPr>
        <w:pStyle w:val="ae"/>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C34CA8" w:rsidRDefault="00BE096D">
      <w:pPr>
        <w:pStyle w:val="ae"/>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tabs>
          <w:tab w:val="left" w:pos="360"/>
        </w:tabs>
        <w:spacing w:before="67" w:line="360" w:lineRule="auto"/>
        <w:ind w:right="-360"/>
        <w:rPr>
          <w:rFonts w:ascii="宋体" w:hAnsi="宋体"/>
          <w:szCs w:val="21"/>
        </w:rPr>
      </w:pPr>
      <w:bookmarkStart w:id="39" w:name="_Toc157775459"/>
      <w:bookmarkStart w:id="40" w:name="_Toc136924766"/>
    </w:p>
    <w:p w:rsidR="00C34CA8" w:rsidRDefault="00C34CA8">
      <w:pPr>
        <w:widowControl/>
        <w:tabs>
          <w:tab w:val="left" w:pos="360"/>
        </w:tabs>
        <w:spacing w:before="67" w:line="360" w:lineRule="auto"/>
        <w:ind w:right="-360"/>
        <w:rPr>
          <w:rFonts w:ascii="宋体" w:hAnsi="宋体"/>
          <w:szCs w:val="21"/>
        </w:rPr>
      </w:pPr>
    </w:p>
    <w:p w:rsidR="00C34CA8" w:rsidRDefault="00BE096D">
      <w:pPr>
        <w:pStyle w:val="ae"/>
        <w:numPr>
          <w:ilvl w:val="0"/>
          <w:numId w:val="6"/>
        </w:numPr>
        <w:jc w:val="center"/>
        <w:rPr>
          <w:rFonts w:hAnsi="宋体"/>
          <w:sz w:val="36"/>
          <w:szCs w:val="36"/>
        </w:rPr>
      </w:pPr>
      <w:bookmarkStart w:id="41" w:name="_Toc157775468"/>
      <w:bookmarkEnd w:id="39"/>
      <w:bookmarkEnd w:id="40"/>
      <w:r>
        <w:rPr>
          <w:rFonts w:hAnsi="宋体" w:hint="eastAsia"/>
          <w:b/>
          <w:sz w:val="36"/>
          <w:szCs w:val="36"/>
        </w:rPr>
        <w:lastRenderedPageBreak/>
        <w:t>开标一览</w:t>
      </w:r>
      <w:r>
        <w:rPr>
          <w:rFonts w:hAnsi="宋体"/>
          <w:b/>
          <w:sz w:val="36"/>
          <w:szCs w:val="36"/>
        </w:rPr>
        <w:t>表</w:t>
      </w:r>
    </w:p>
    <w:p w:rsidR="00C34CA8" w:rsidRDefault="00C34CA8">
      <w:pPr>
        <w:spacing w:line="440" w:lineRule="exact"/>
        <w:rPr>
          <w:rFonts w:ascii="宋体" w:hAnsi="宋体"/>
          <w:szCs w:val="21"/>
        </w:rPr>
      </w:pPr>
    </w:p>
    <w:p w:rsidR="00C34CA8" w:rsidRPr="007B2735" w:rsidRDefault="00BE096D">
      <w:pPr>
        <w:spacing w:line="440" w:lineRule="exact"/>
        <w:rPr>
          <w:rFonts w:ascii="仿宋" w:eastAsia="仿宋" w:hAnsi="仿宋"/>
          <w:sz w:val="24"/>
        </w:rPr>
      </w:pPr>
      <w:r w:rsidRPr="007B2735">
        <w:rPr>
          <w:rFonts w:ascii="仿宋" w:eastAsia="仿宋" w:hAnsi="仿宋" w:hint="eastAsia"/>
          <w:sz w:val="24"/>
        </w:rPr>
        <w:t xml:space="preserve">项目编号：    </w:t>
      </w:r>
      <w:r w:rsidR="00E1304E">
        <w:rPr>
          <w:rFonts w:ascii="仿宋" w:eastAsia="仿宋" w:hAnsi="仿宋" w:hint="eastAsia"/>
          <w:sz w:val="24"/>
        </w:rPr>
        <w:t>20223018</w:t>
      </w:r>
    </w:p>
    <w:p w:rsidR="00C34CA8" w:rsidRDefault="00BE096D">
      <w:pPr>
        <w:spacing w:line="440" w:lineRule="exact"/>
        <w:rPr>
          <w:rFonts w:ascii="宋体" w:hAnsi="宋体"/>
          <w:szCs w:val="21"/>
        </w:rPr>
      </w:pPr>
      <w:r w:rsidRPr="007B2735">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2507"/>
      </w:tblGrid>
      <w:tr w:rsidR="00553FED" w:rsidTr="00553FED">
        <w:trPr>
          <w:cantSplit/>
          <w:trHeight w:val="1098"/>
        </w:trPr>
        <w:tc>
          <w:tcPr>
            <w:tcW w:w="3261"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产品名称</w:t>
            </w: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rsidP="00553FED">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数量</w:t>
            </w: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rsidP="00553FED">
            <w:pPr>
              <w:pStyle w:val="ae"/>
              <w:spacing w:afterLines="50" w:after="156" w:line="440" w:lineRule="exact"/>
              <w:ind w:left="462"/>
              <w:rPr>
                <w:rFonts w:ascii="仿宋" w:eastAsia="仿宋" w:hAnsi="仿宋"/>
                <w:sz w:val="24"/>
                <w:szCs w:val="24"/>
              </w:rPr>
            </w:pPr>
            <w:bookmarkStart w:id="42" w:name="_GoBack"/>
            <w:bookmarkEnd w:id="42"/>
            <w:r w:rsidRPr="007B2735">
              <w:rPr>
                <w:rFonts w:ascii="仿宋" w:eastAsia="仿宋" w:hAnsi="仿宋" w:hint="eastAsia"/>
                <w:sz w:val="24"/>
                <w:szCs w:val="24"/>
              </w:rPr>
              <w:t>单</w:t>
            </w:r>
            <w:r>
              <w:rPr>
                <w:rFonts w:ascii="仿宋" w:eastAsia="仿宋" w:hAnsi="仿宋" w:hint="eastAsia"/>
                <w:sz w:val="24"/>
                <w:szCs w:val="24"/>
              </w:rPr>
              <w:t>项</w:t>
            </w:r>
            <w:r w:rsidRPr="007B2735">
              <w:rPr>
                <w:rFonts w:ascii="仿宋" w:eastAsia="仿宋" w:hAnsi="仿宋" w:hint="eastAsia"/>
                <w:sz w:val="24"/>
                <w:szCs w:val="24"/>
              </w:rPr>
              <w:t>报价</w:t>
            </w:r>
          </w:p>
        </w:tc>
      </w:tr>
      <w:tr w:rsidR="00553FED" w:rsidTr="00553FED">
        <w:trPr>
          <w:cantSplit/>
          <w:trHeight w:val="1039"/>
        </w:trPr>
        <w:tc>
          <w:tcPr>
            <w:tcW w:w="3261"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C10C2B">
            <w:pPr>
              <w:pStyle w:val="ae"/>
              <w:spacing w:afterLines="50" w:after="156" w:line="440" w:lineRule="exact"/>
              <w:jc w:val="center"/>
              <w:rPr>
                <w:rFonts w:ascii="仿宋" w:eastAsia="仿宋" w:hAnsi="仿宋"/>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rPr>
                <w:rFonts w:ascii="仿宋" w:eastAsia="仿宋" w:hAnsi="仿宋" w:hint="eastAsia"/>
                <w:b/>
                <w:sz w:val="24"/>
                <w:szCs w:val="24"/>
              </w:rPr>
            </w:pP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jc w:val="center"/>
              <w:rPr>
                <w:rFonts w:ascii="仿宋" w:eastAsia="仿宋" w:hAnsi="仿宋"/>
                <w:b/>
                <w:sz w:val="24"/>
                <w:szCs w:val="24"/>
              </w:rPr>
            </w:pPr>
          </w:p>
        </w:tc>
      </w:tr>
      <w:tr w:rsidR="00553FED" w:rsidTr="00553FED">
        <w:trPr>
          <w:cantSplit/>
          <w:trHeight w:val="1039"/>
        </w:trPr>
        <w:tc>
          <w:tcPr>
            <w:tcW w:w="3261"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C10C2B">
            <w:pPr>
              <w:pStyle w:val="ae"/>
              <w:spacing w:afterLines="50" w:after="156" w:line="440" w:lineRule="exact"/>
              <w:jc w:val="center"/>
              <w:rPr>
                <w:rFonts w:ascii="仿宋" w:eastAsia="仿宋" w:hAnsi="仿宋"/>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rPr>
                <w:rFonts w:ascii="仿宋" w:eastAsia="仿宋" w:hAnsi="仿宋" w:hint="eastAsia"/>
                <w:b/>
                <w:sz w:val="24"/>
                <w:szCs w:val="24"/>
              </w:rPr>
            </w:pP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spacing w:afterLines="50" w:after="156" w:line="440" w:lineRule="exact"/>
              <w:jc w:val="center"/>
              <w:rPr>
                <w:rFonts w:ascii="仿宋" w:eastAsia="仿宋" w:hAnsi="仿宋"/>
                <w:b/>
                <w:sz w:val="24"/>
              </w:rPr>
            </w:pPr>
          </w:p>
        </w:tc>
      </w:tr>
      <w:tr w:rsidR="00C81DB8" w:rsidTr="00553FED">
        <w:trPr>
          <w:cantSplit/>
          <w:trHeight w:val="1697"/>
        </w:trPr>
        <w:tc>
          <w:tcPr>
            <w:tcW w:w="3261" w:type="dxa"/>
            <w:tcBorders>
              <w:top w:val="single" w:sz="4" w:space="0" w:color="auto"/>
              <w:left w:val="single" w:sz="4" w:space="0" w:color="auto"/>
              <w:bottom w:val="single" w:sz="4" w:space="0" w:color="auto"/>
              <w:right w:val="single" w:sz="4" w:space="0" w:color="auto"/>
            </w:tcBorders>
            <w:vAlign w:val="center"/>
          </w:tcPr>
          <w:p w:rsidR="00C81DB8" w:rsidRPr="007B2735" w:rsidRDefault="007E65EF">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合计</w:t>
            </w:r>
            <w:r w:rsidR="00C81DB8" w:rsidRPr="007B2735">
              <w:rPr>
                <w:rFonts w:ascii="仿宋" w:eastAsia="仿宋" w:hAnsi="仿宋" w:hint="eastAsia"/>
                <w:sz w:val="24"/>
                <w:szCs w:val="24"/>
              </w:rPr>
              <w:t>报价</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C81DB8" w:rsidRPr="007B2735" w:rsidRDefault="00C81DB8">
            <w:pPr>
              <w:pStyle w:val="ae"/>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合计大写：</w:t>
            </w:r>
          </w:p>
          <w:p w:rsidR="00C81DB8" w:rsidRPr="007B2735" w:rsidRDefault="00C81DB8">
            <w:pPr>
              <w:pStyle w:val="ae"/>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合计小写：</w:t>
            </w:r>
          </w:p>
        </w:tc>
      </w:tr>
    </w:tbl>
    <w:p w:rsidR="00C34CA8" w:rsidRDefault="00BE096D">
      <w:pPr>
        <w:ind w:firstLine="480"/>
        <w:rPr>
          <w:rFonts w:ascii="宋体" w:hAnsi="宋体"/>
          <w:szCs w:val="21"/>
        </w:rPr>
      </w:pPr>
      <w:r>
        <w:rPr>
          <w:rFonts w:ascii="宋体" w:hAnsi="宋体" w:hint="eastAsia"/>
          <w:szCs w:val="21"/>
        </w:rPr>
        <w:t xml:space="preserve">                                         </w:t>
      </w:r>
    </w:p>
    <w:p w:rsidR="00C34CA8" w:rsidRDefault="00BE096D">
      <w:pPr>
        <w:spacing w:line="440" w:lineRule="exact"/>
        <w:rPr>
          <w:rFonts w:ascii="宋体" w:hAnsi="宋体"/>
          <w:szCs w:val="21"/>
        </w:rPr>
      </w:pPr>
      <w:r>
        <w:rPr>
          <w:rFonts w:ascii="宋体" w:hAnsi="宋体" w:hint="eastAsia"/>
          <w:szCs w:val="21"/>
        </w:rPr>
        <w:t xml:space="preserve">                                                 日期：       年   月   日</w:t>
      </w:r>
    </w:p>
    <w:p w:rsidR="00C34CA8" w:rsidRDefault="00C34CA8">
      <w:pPr>
        <w:spacing w:line="440" w:lineRule="exact"/>
        <w:rPr>
          <w:rFonts w:ascii="宋体" w:hAnsi="宋体"/>
          <w:szCs w:val="21"/>
        </w:rPr>
      </w:pPr>
    </w:p>
    <w:p w:rsidR="00C34CA8" w:rsidRDefault="00BE096D">
      <w:pPr>
        <w:spacing w:line="440" w:lineRule="exact"/>
        <w:rPr>
          <w:rFonts w:ascii="宋体" w:hAnsi="宋体"/>
          <w:szCs w:val="21"/>
        </w:rPr>
      </w:pPr>
      <w:r>
        <w:rPr>
          <w:rFonts w:ascii="宋体" w:hAnsi="宋体" w:hint="eastAsia"/>
          <w:szCs w:val="21"/>
        </w:rPr>
        <w:t>填写说明：</w:t>
      </w:r>
    </w:p>
    <w:p w:rsidR="00C34CA8" w:rsidRDefault="00BE096D">
      <w:pPr>
        <w:spacing w:line="440" w:lineRule="exact"/>
        <w:rPr>
          <w:rFonts w:ascii="宋体" w:hAnsi="宋体"/>
          <w:szCs w:val="21"/>
        </w:rPr>
      </w:pPr>
      <w:r>
        <w:rPr>
          <w:rFonts w:ascii="宋体" w:hAnsi="宋体" w:hint="eastAsia"/>
          <w:szCs w:val="21"/>
        </w:rPr>
        <w:t>1.开标一览表必须加盖投标单位公章（复印件无效），被授权代表签名；</w:t>
      </w:r>
    </w:p>
    <w:p w:rsidR="00C34CA8" w:rsidRDefault="00C34CA8">
      <w:pPr>
        <w:spacing w:line="440" w:lineRule="exact"/>
        <w:rPr>
          <w:rFonts w:ascii="宋体" w:hAnsi="宋体"/>
          <w:szCs w:val="21"/>
        </w:rPr>
      </w:pPr>
    </w:p>
    <w:p w:rsidR="00C34CA8" w:rsidRDefault="00C34CA8">
      <w:pPr>
        <w:spacing w:line="520" w:lineRule="exact"/>
        <w:ind w:firstLineChars="1700" w:firstLine="3570"/>
        <w:rPr>
          <w:rFonts w:ascii="宋体" w:hAnsi="宋体"/>
          <w:szCs w:val="21"/>
        </w:rPr>
      </w:pPr>
    </w:p>
    <w:p w:rsidR="00C34CA8" w:rsidRDefault="00BE096D">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C34CA8" w:rsidRDefault="00BE096D">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0E4F0F" w:rsidRDefault="000E4F0F">
      <w:pPr>
        <w:jc w:val="center"/>
        <w:rPr>
          <w:rFonts w:ascii="宋体" w:hAnsi="宋体"/>
          <w:b/>
          <w:sz w:val="36"/>
          <w:szCs w:val="36"/>
        </w:rPr>
      </w:pPr>
    </w:p>
    <w:p w:rsidR="000E4F0F" w:rsidRDefault="000E4F0F">
      <w:pPr>
        <w:jc w:val="center"/>
        <w:rPr>
          <w:rFonts w:ascii="宋体" w:hAnsi="宋体"/>
          <w:b/>
          <w:sz w:val="36"/>
          <w:szCs w:val="36"/>
        </w:rPr>
      </w:pPr>
    </w:p>
    <w:p w:rsidR="007B2735" w:rsidRDefault="007B2735">
      <w:pPr>
        <w:jc w:val="center"/>
        <w:rPr>
          <w:rFonts w:ascii="宋体" w:hAnsi="宋体"/>
          <w:b/>
          <w:sz w:val="36"/>
          <w:szCs w:val="36"/>
        </w:rPr>
      </w:pPr>
    </w:p>
    <w:p w:rsidR="007B2735" w:rsidRDefault="007B2735">
      <w:pPr>
        <w:jc w:val="center"/>
        <w:rPr>
          <w:rFonts w:ascii="宋体" w:hAnsi="宋体"/>
          <w:b/>
          <w:sz w:val="36"/>
          <w:szCs w:val="36"/>
        </w:rPr>
      </w:pPr>
    </w:p>
    <w:p w:rsidR="00C34CA8" w:rsidRDefault="00BE096D">
      <w:pPr>
        <w:jc w:val="center"/>
        <w:rPr>
          <w:rFonts w:ascii="宋体" w:hAnsi="宋体"/>
          <w:b/>
          <w:sz w:val="36"/>
          <w:szCs w:val="36"/>
        </w:rPr>
      </w:pPr>
      <w:r>
        <w:rPr>
          <w:rFonts w:ascii="宋体" w:hAnsi="宋体"/>
          <w:b/>
          <w:sz w:val="36"/>
          <w:szCs w:val="36"/>
        </w:rPr>
        <w:lastRenderedPageBreak/>
        <w:t>三、</w:t>
      </w:r>
      <w:bookmarkStart w:id="43" w:name="_Toc157775469"/>
      <w:bookmarkEnd w:id="41"/>
      <w:r>
        <w:rPr>
          <w:rFonts w:ascii="宋体" w:hAnsi="宋体"/>
          <w:b/>
          <w:sz w:val="36"/>
          <w:szCs w:val="36"/>
        </w:rPr>
        <w:t>服务承诺书</w:t>
      </w:r>
      <w:bookmarkStart w:id="44" w:name="_Toc417892821"/>
    </w:p>
    <w:p w:rsidR="00C34CA8" w:rsidRDefault="00BE096D">
      <w:pPr>
        <w:jc w:val="left"/>
        <w:rPr>
          <w:rFonts w:ascii="宋体" w:hAnsi="宋体"/>
          <w:szCs w:val="21"/>
        </w:rPr>
      </w:pPr>
      <w:r>
        <w:rPr>
          <w:rFonts w:ascii="宋体" w:hAnsi="宋体"/>
          <w:szCs w:val="21"/>
        </w:rPr>
        <w:t>（格式由投标人自定、加盖投标人公章）</w:t>
      </w:r>
      <w:bookmarkEnd w:id="44"/>
    </w:p>
    <w:p w:rsidR="00C34CA8" w:rsidRDefault="00BE096D">
      <w:pPr>
        <w:pStyle w:val="ae"/>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C34CA8" w:rsidRDefault="00C34CA8">
      <w:pPr>
        <w:pStyle w:val="ae"/>
        <w:spacing w:line="360" w:lineRule="auto"/>
        <w:jc w:val="left"/>
        <w:rPr>
          <w:rFonts w:hAnsi="宋体"/>
          <w:szCs w:val="21"/>
        </w:rPr>
      </w:pPr>
    </w:p>
    <w:bookmarkEnd w:id="43"/>
    <w:p w:rsidR="00C34CA8" w:rsidRDefault="00C34CA8">
      <w:pPr>
        <w:ind w:firstLineChars="950" w:firstLine="1995"/>
        <w:rPr>
          <w:rFonts w:ascii="宋体" w:hAnsi="宋体"/>
          <w:szCs w:val="21"/>
        </w:rPr>
      </w:pPr>
    </w:p>
    <w:p w:rsidR="00C34CA8" w:rsidRDefault="00BE096D">
      <w:pPr>
        <w:pStyle w:val="ae"/>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C34CA8" w:rsidRDefault="00BE096D">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w:t>
      </w:r>
    </w:p>
    <w:p w:rsidR="00C34CA8" w:rsidRDefault="00BE096D">
      <w:pPr>
        <w:spacing w:line="440" w:lineRule="exact"/>
        <w:rPr>
          <w:rFonts w:ascii="宋体" w:hAnsi="宋体"/>
          <w:szCs w:val="21"/>
        </w:rPr>
      </w:pPr>
      <w:r>
        <w:rPr>
          <w:rFonts w:ascii="宋体" w:hAnsi="宋体" w:hint="eastAsia"/>
          <w:szCs w:val="21"/>
        </w:rPr>
        <w:t>2、业绩证明材料；</w:t>
      </w:r>
    </w:p>
    <w:p w:rsidR="00C34CA8" w:rsidRDefault="00BE096D">
      <w:pPr>
        <w:spacing w:line="440" w:lineRule="exact"/>
        <w:rPr>
          <w:rFonts w:ascii="宋体" w:hAnsi="宋体"/>
          <w:szCs w:val="21"/>
        </w:rPr>
      </w:pPr>
      <w:r>
        <w:rPr>
          <w:rFonts w:ascii="宋体" w:hAnsi="宋体" w:hint="eastAsia"/>
          <w:szCs w:val="21"/>
        </w:rPr>
        <w:t>3、具有履行合同所必需的设备和专业技术能力；</w:t>
      </w:r>
    </w:p>
    <w:p w:rsidR="00C34CA8" w:rsidRDefault="00BE096D">
      <w:pPr>
        <w:spacing w:line="440" w:lineRule="exact"/>
        <w:rPr>
          <w:rFonts w:ascii="宋体" w:hAnsi="宋体"/>
          <w:szCs w:val="21"/>
        </w:rPr>
      </w:pPr>
      <w:r>
        <w:rPr>
          <w:rFonts w:ascii="宋体" w:hAnsi="宋体" w:hint="eastAsia"/>
          <w:szCs w:val="21"/>
        </w:rPr>
        <w:t>4、参加政府采购活动前三年内，在经营活动中没有重大违法记录（请提供参加政府采购活动前3年内在经营活动中没有重大违法记录的书面声明）；</w:t>
      </w:r>
    </w:p>
    <w:p w:rsidR="00C34CA8" w:rsidRDefault="00BE096D" w:rsidP="00CC0CD7">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C34CA8" w:rsidRDefault="00C34CA8" w:rsidP="00CC0CD7">
      <w:pPr>
        <w:spacing w:line="440" w:lineRule="exact"/>
        <w:ind w:firstLineChars="196" w:firstLine="412"/>
        <w:rPr>
          <w:rFonts w:ascii="宋体" w:hAnsi="宋体"/>
          <w:bCs/>
          <w:szCs w:val="21"/>
        </w:rPr>
      </w:pPr>
    </w:p>
    <w:p w:rsidR="00C34CA8" w:rsidRDefault="00C34CA8" w:rsidP="00CC0CD7">
      <w:pPr>
        <w:spacing w:line="440" w:lineRule="exact"/>
        <w:ind w:firstLineChars="196" w:firstLine="412"/>
        <w:rPr>
          <w:rFonts w:ascii="宋体" w:hAnsi="宋体"/>
          <w:bCs/>
          <w:szCs w:val="21"/>
        </w:rPr>
      </w:pPr>
    </w:p>
    <w:p w:rsidR="00C34CA8" w:rsidRDefault="00BE096D">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C34CA8" w:rsidRDefault="00BE096D">
      <w:pPr>
        <w:widowControl/>
        <w:spacing w:line="440" w:lineRule="exact"/>
        <w:jc w:val="left"/>
        <w:rPr>
          <w:rFonts w:ascii="宋体" w:hAnsi="宋体"/>
          <w:bCs/>
          <w:szCs w:val="21"/>
        </w:rPr>
      </w:pPr>
      <w:r>
        <w:rPr>
          <w:rFonts w:ascii="宋体" w:hAnsi="宋体"/>
          <w:szCs w:val="21"/>
        </w:rPr>
        <w:t>（格式由投标人自定，加盖投标人公章。）</w:t>
      </w:r>
    </w:p>
    <w:p w:rsidR="00C34CA8" w:rsidRDefault="00BE096D">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C34CA8" w:rsidRDefault="00BE096D">
      <w:pPr>
        <w:jc w:val="center"/>
        <w:rPr>
          <w:rFonts w:ascii="宋体" w:hAnsi="宋体"/>
          <w:b/>
          <w:sz w:val="36"/>
          <w:szCs w:val="36"/>
        </w:rPr>
      </w:pPr>
      <w:r>
        <w:rPr>
          <w:rFonts w:ascii="宋体" w:hAnsi="宋体" w:hint="eastAsia"/>
          <w:b/>
          <w:sz w:val="36"/>
          <w:szCs w:val="36"/>
        </w:rPr>
        <w:t>授权委托书</w:t>
      </w:r>
    </w:p>
    <w:p w:rsidR="00C34CA8" w:rsidRDefault="00BE096D">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C34CA8" w:rsidRDefault="00BE096D">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w:t>
      </w:r>
      <w:r w:rsidR="00237E61">
        <w:rPr>
          <w:rFonts w:ascii="宋体" w:hAnsi="宋体" w:hint="eastAsia"/>
          <w:szCs w:val="21"/>
        </w:rPr>
        <w:t>南京开放大学</w:t>
      </w:r>
      <w:r>
        <w:rPr>
          <w:rFonts w:ascii="宋体" w:hAnsi="宋体" w:hint="eastAsia"/>
          <w:szCs w:val="21"/>
        </w:rPr>
        <w:t>）</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C34CA8" w:rsidRDefault="00BE096D">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C34CA8" w:rsidRDefault="00BE096D">
      <w:pPr>
        <w:spacing w:line="440" w:lineRule="exact"/>
        <w:ind w:firstLineChars="200" w:firstLine="420"/>
        <w:rPr>
          <w:rFonts w:ascii="宋体" w:hAnsi="宋体"/>
          <w:szCs w:val="21"/>
        </w:rPr>
      </w:pPr>
      <w:r>
        <w:rPr>
          <w:rFonts w:ascii="宋体" w:hAnsi="宋体"/>
          <w:szCs w:val="21"/>
        </w:rPr>
        <w:t>代理人无转委托权。特此委托。</w:t>
      </w:r>
    </w:p>
    <w:p w:rsidR="00C34CA8" w:rsidRDefault="00C34CA8">
      <w:pPr>
        <w:spacing w:line="440" w:lineRule="exact"/>
        <w:rPr>
          <w:rFonts w:ascii="宋体" w:hAnsi="宋体"/>
          <w:szCs w:val="21"/>
        </w:rPr>
      </w:pPr>
    </w:p>
    <w:p w:rsidR="00C34CA8" w:rsidRDefault="00BE096D">
      <w:pPr>
        <w:spacing w:line="440" w:lineRule="exact"/>
        <w:jc w:val="right"/>
        <w:rPr>
          <w:rFonts w:ascii="宋体" w:hAnsi="宋体"/>
          <w:szCs w:val="21"/>
        </w:rPr>
      </w:pPr>
      <w:r>
        <w:rPr>
          <w:rFonts w:ascii="宋体" w:hAnsi="宋体" w:hint="eastAsia"/>
          <w:szCs w:val="21"/>
        </w:rPr>
        <w:t>（投标单位）法定代表人签字或盖章：</w:t>
      </w:r>
    </w:p>
    <w:p w:rsidR="00C34CA8" w:rsidRDefault="00BE096D">
      <w:pPr>
        <w:spacing w:line="440" w:lineRule="exact"/>
        <w:jc w:val="right"/>
        <w:rPr>
          <w:rFonts w:ascii="宋体" w:hAnsi="宋体"/>
          <w:szCs w:val="21"/>
        </w:rPr>
      </w:pPr>
      <w:r>
        <w:rPr>
          <w:rFonts w:ascii="宋体" w:hAnsi="宋体" w:hint="eastAsia"/>
          <w:szCs w:val="21"/>
        </w:rPr>
        <w:t>（投标单位）公章：</w:t>
      </w:r>
    </w:p>
    <w:p w:rsidR="00C34CA8" w:rsidRDefault="00BE096D">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C34CA8" w:rsidRDefault="00CC0CD7">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BE096D">
      <w:pPr>
        <w:spacing w:line="440" w:lineRule="exact"/>
        <w:rPr>
          <w:rFonts w:ascii="宋体" w:hAnsi="宋体"/>
          <w:b/>
          <w:sz w:val="36"/>
          <w:szCs w:val="36"/>
        </w:rPr>
      </w:pPr>
      <w:r>
        <w:rPr>
          <w:rFonts w:ascii="宋体" w:hAnsi="宋体" w:hint="eastAsia"/>
          <w:b/>
          <w:sz w:val="36"/>
          <w:szCs w:val="36"/>
        </w:rPr>
        <w:lastRenderedPageBreak/>
        <w:t>参加本项采购活动前 3 年内在经营活动中</w:t>
      </w:r>
    </w:p>
    <w:p w:rsidR="00C34CA8" w:rsidRDefault="00BE096D">
      <w:pPr>
        <w:spacing w:line="440" w:lineRule="exact"/>
        <w:rPr>
          <w:rFonts w:ascii="宋体" w:hAnsi="宋体"/>
          <w:b/>
          <w:sz w:val="36"/>
          <w:szCs w:val="36"/>
        </w:rPr>
      </w:pPr>
      <w:r>
        <w:rPr>
          <w:rFonts w:ascii="宋体" w:hAnsi="宋体" w:hint="eastAsia"/>
          <w:b/>
          <w:sz w:val="36"/>
          <w:szCs w:val="36"/>
        </w:rPr>
        <w:t>没有重大违法记录的书面声明</w:t>
      </w:r>
    </w:p>
    <w:p w:rsidR="00C34CA8" w:rsidRDefault="00BE096D">
      <w:pPr>
        <w:spacing w:line="440" w:lineRule="exact"/>
        <w:rPr>
          <w:rFonts w:ascii="宋体" w:hAnsi="宋体"/>
          <w:b/>
          <w:szCs w:val="21"/>
        </w:rPr>
      </w:pPr>
      <w:r>
        <w:rPr>
          <w:rFonts w:ascii="宋体" w:hAnsi="宋体"/>
          <w:b/>
          <w:szCs w:val="21"/>
        </w:rPr>
        <w:t xml:space="preserve">                          </w:t>
      </w:r>
    </w:p>
    <w:p w:rsidR="00C34CA8" w:rsidRDefault="00BE096D">
      <w:pPr>
        <w:spacing w:line="440" w:lineRule="exact"/>
        <w:jc w:val="center"/>
        <w:rPr>
          <w:rFonts w:ascii="宋体" w:hAnsi="宋体"/>
          <w:sz w:val="36"/>
          <w:szCs w:val="36"/>
        </w:rPr>
      </w:pPr>
      <w:r>
        <w:rPr>
          <w:rFonts w:ascii="宋体" w:hAnsi="宋体" w:hint="eastAsia"/>
          <w:sz w:val="36"/>
          <w:szCs w:val="36"/>
        </w:rPr>
        <w:t>声  明</w:t>
      </w:r>
    </w:p>
    <w:p w:rsidR="00C34CA8" w:rsidRDefault="00BE096D">
      <w:pPr>
        <w:spacing w:line="440" w:lineRule="exact"/>
        <w:rPr>
          <w:rFonts w:ascii="宋体" w:hAnsi="宋体"/>
          <w:szCs w:val="21"/>
        </w:rPr>
      </w:pPr>
      <w:r>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C34CA8" w:rsidRDefault="00BE096D">
      <w:pPr>
        <w:spacing w:line="440" w:lineRule="exact"/>
        <w:rPr>
          <w:rFonts w:ascii="宋体" w:hAnsi="宋体"/>
          <w:szCs w:val="21"/>
        </w:rPr>
      </w:pPr>
      <w:r>
        <w:rPr>
          <w:rFonts w:ascii="宋体" w:hAnsi="宋体" w:hint="eastAsia"/>
          <w:szCs w:val="21"/>
        </w:rPr>
        <w:t xml:space="preserve">                                      供应商名称（公章）：</w:t>
      </w:r>
    </w:p>
    <w:p w:rsidR="00C34CA8" w:rsidRDefault="00BE096D">
      <w:pPr>
        <w:spacing w:line="440" w:lineRule="exact"/>
        <w:rPr>
          <w:rFonts w:ascii="宋体" w:hAnsi="宋体"/>
          <w:szCs w:val="21"/>
        </w:rPr>
      </w:pPr>
      <w:r>
        <w:rPr>
          <w:rFonts w:ascii="宋体" w:hAnsi="宋体" w:hint="eastAsia"/>
          <w:szCs w:val="21"/>
        </w:rPr>
        <w:t xml:space="preserve">                                      授权代表签字：_______________________</w:t>
      </w:r>
    </w:p>
    <w:p w:rsidR="00C34CA8" w:rsidRDefault="00BE096D">
      <w:pPr>
        <w:spacing w:line="440" w:lineRule="exact"/>
        <w:rPr>
          <w:rFonts w:ascii="宋体" w:hAnsi="宋体"/>
          <w:szCs w:val="21"/>
        </w:rPr>
      </w:pPr>
      <w:r>
        <w:rPr>
          <w:rFonts w:ascii="宋体" w:hAnsi="宋体" w:hint="eastAsia"/>
          <w:szCs w:val="21"/>
        </w:rPr>
        <w:t xml:space="preserve">                                      日期：______年    月    日</w: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pStyle w:val="3"/>
        <w:jc w:val="center"/>
      </w:pPr>
    </w:p>
    <w:sectPr w:rsidR="00C34CA8">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3F5" w:rsidRDefault="004823F5">
      <w:r>
        <w:separator/>
      </w:r>
    </w:p>
  </w:endnote>
  <w:endnote w:type="continuationSeparator" w:id="0">
    <w:p w:rsidR="004823F5" w:rsidRDefault="004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D8B" w:rsidRDefault="008C7D8B">
    <w:pPr>
      <w:pStyle w:val="af1"/>
      <w:jc w:val="center"/>
    </w:pPr>
    <w:r>
      <w:fldChar w:fldCharType="begin"/>
    </w:r>
    <w:r>
      <w:instrText>PAGE   \* MERGEFORMAT</w:instrText>
    </w:r>
    <w:r>
      <w:fldChar w:fldCharType="separate"/>
    </w:r>
    <w:r w:rsidR="00553FED">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3F5" w:rsidRDefault="004823F5">
      <w:r>
        <w:separator/>
      </w:r>
    </w:p>
  </w:footnote>
  <w:footnote w:type="continuationSeparator" w:id="0">
    <w:p w:rsidR="004823F5" w:rsidRDefault="004823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D8B" w:rsidRDefault="008C7D8B">
    <w:pPr>
      <w:pStyle w:val="af3"/>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FF5A25"/>
    <w:multiLevelType w:val="singleLevel"/>
    <w:tmpl w:val="92FF5A25"/>
    <w:lvl w:ilvl="0">
      <w:start w:val="1"/>
      <w:numFmt w:val="decimal"/>
      <w:lvlText w:val="%1)"/>
      <w:lvlJc w:val="left"/>
      <w:pPr>
        <w:ind w:left="425" w:hanging="425"/>
      </w:pPr>
      <w:rPr>
        <w:rFonts w:hint="default"/>
      </w:rPr>
    </w:lvl>
  </w:abstractNum>
  <w:abstractNum w:abstractNumId="1" w15:restartNumberingAfterBreak="0">
    <w:nsid w:val="A810BBB9"/>
    <w:multiLevelType w:val="singleLevel"/>
    <w:tmpl w:val="A810BBB9"/>
    <w:lvl w:ilvl="0">
      <w:start w:val="4"/>
      <w:numFmt w:val="decimal"/>
      <w:suff w:val="nothing"/>
      <w:lvlText w:val="%1）"/>
      <w:lvlJc w:val="left"/>
    </w:lvl>
  </w:abstractNum>
  <w:abstractNum w:abstractNumId="2" w15:restartNumberingAfterBreak="0">
    <w:nsid w:val="EFA9D514"/>
    <w:multiLevelType w:val="singleLevel"/>
    <w:tmpl w:val="EFA9D514"/>
    <w:lvl w:ilvl="0">
      <w:start w:val="1"/>
      <w:numFmt w:val="decimal"/>
      <w:lvlText w:val="%1."/>
      <w:lvlJc w:val="left"/>
      <w:pPr>
        <w:ind w:left="425" w:hanging="425"/>
      </w:pPr>
      <w:rPr>
        <w:rFonts w:hint="default"/>
      </w:rPr>
    </w:lvl>
  </w:abstractNum>
  <w:abstractNum w:abstractNumId="3"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4" w15:restartNumberingAfterBreak="0">
    <w:nsid w:val="3A3F4F30"/>
    <w:multiLevelType w:val="multilevel"/>
    <w:tmpl w:val="3A3F4F30"/>
    <w:lvl w:ilvl="0">
      <w:start w:val="1"/>
      <w:numFmt w:val="decimal"/>
      <w:suff w:val="space"/>
      <w:lvlText w:val="%1."/>
      <w:lvlJc w:val="left"/>
      <w:pPr>
        <w:ind w:left="397" w:hanging="284"/>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246AE"/>
    <w:multiLevelType w:val="hybridMultilevel"/>
    <w:tmpl w:val="C77C884A"/>
    <w:lvl w:ilvl="0" w:tplc="4634C73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7A40A9B"/>
    <w:multiLevelType w:val="singleLevel"/>
    <w:tmpl w:val="57A40A9B"/>
    <w:lvl w:ilvl="0">
      <w:start w:val="1"/>
      <w:numFmt w:val="decimal"/>
      <w:lvlText w:val="%1)"/>
      <w:lvlJc w:val="left"/>
      <w:pPr>
        <w:ind w:left="425" w:hanging="425"/>
      </w:pPr>
      <w:rPr>
        <w:rFonts w:hint="default"/>
      </w:rPr>
    </w:lvl>
  </w:abstractNum>
  <w:abstractNum w:abstractNumId="8" w15:restartNumberingAfterBreak="0">
    <w:nsid w:val="59E45DDA"/>
    <w:multiLevelType w:val="singleLevel"/>
    <w:tmpl w:val="59E45DDA"/>
    <w:lvl w:ilvl="0">
      <w:start w:val="1"/>
      <w:numFmt w:val="decimal"/>
      <w:suff w:val="nothing"/>
      <w:lvlText w:val="%1、"/>
      <w:lvlJc w:val="left"/>
    </w:lvl>
  </w:abstractNum>
  <w:abstractNum w:abstractNumId="9" w15:restartNumberingAfterBreak="0">
    <w:nsid w:val="59E4778C"/>
    <w:multiLevelType w:val="singleLevel"/>
    <w:tmpl w:val="59E4778C"/>
    <w:lvl w:ilvl="0">
      <w:start w:val="2"/>
      <w:numFmt w:val="chineseCounting"/>
      <w:suff w:val="nothing"/>
      <w:lvlText w:val="%1、"/>
      <w:lvlJc w:val="left"/>
    </w:lvl>
  </w:abstractNum>
  <w:abstractNum w:abstractNumId="10" w15:restartNumberingAfterBreak="0">
    <w:nsid w:val="59E80311"/>
    <w:multiLevelType w:val="singleLevel"/>
    <w:tmpl w:val="59E80311"/>
    <w:lvl w:ilvl="0">
      <w:start w:val="1"/>
      <w:numFmt w:val="decimal"/>
      <w:suff w:val="nothing"/>
      <w:lvlText w:val="%1、"/>
      <w:lvlJc w:val="left"/>
    </w:lvl>
  </w:abstractNum>
  <w:abstractNum w:abstractNumId="11"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3"/>
  </w:num>
  <w:num w:numId="2">
    <w:abstractNumId w:val="6"/>
  </w:num>
  <w:num w:numId="3">
    <w:abstractNumId w:val="11"/>
  </w:num>
  <w:num w:numId="4">
    <w:abstractNumId w:val="8"/>
  </w:num>
  <w:num w:numId="5">
    <w:abstractNumId w:val="10"/>
  </w:num>
  <w:num w:numId="6">
    <w:abstractNumId w:val="9"/>
  </w:num>
  <w:num w:numId="7">
    <w:abstractNumId w:val="5"/>
  </w:num>
  <w:num w:numId="8">
    <w:abstractNumId w:val="0"/>
  </w:num>
  <w:num w:numId="9">
    <w:abstractNumId w:val="1"/>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3E6B"/>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13F3"/>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638"/>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E61"/>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4970"/>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860"/>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3968"/>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535D"/>
    <w:rsid w:val="0041540A"/>
    <w:rsid w:val="004162DE"/>
    <w:rsid w:val="0041753F"/>
    <w:rsid w:val="00421033"/>
    <w:rsid w:val="0042233D"/>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3F5"/>
    <w:rsid w:val="00482F16"/>
    <w:rsid w:val="00482FAF"/>
    <w:rsid w:val="00485175"/>
    <w:rsid w:val="00486DF9"/>
    <w:rsid w:val="00486FF0"/>
    <w:rsid w:val="00487776"/>
    <w:rsid w:val="00490457"/>
    <w:rsid w:val="00490ED2"/>
    <w:rsid w:val="004912A2"/>
    <w:rsid w:val="004914C1"/>
    <w:rsid w:val="00491A56"/>
    <w:rsid w:val="0049203F"/>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3FED"/>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0A8"/>
    <w:rsid w:val="00576163"/>
    <w:rsid w:val="00577802"/>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30D"/>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3DF"/>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513C"/>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1F9"/>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6D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63B"/>
    <w:rsid w:val="00BD48BA"/>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34D4"/>
    <w:rsid w:val="00BF379D"/>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CC8"/>
    <w:rsid w:val="00C52F84"/>
    <w:rsid w:val="00C53355"/>
    <w:rsid w:val="00C54B8F"/>
    <w:rsid w:val="00C55F80"/>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1C2"/>
    <w:rsid w:val="00DA03D4"/>
    <w:rsid w:val="00DA06CD"/>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F61"/>
    <w:rsid w:val="00DD0149"/>
    <w:rsid w:val="00DD07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4E"/>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6298"/>
    <w:rsid w:val="00E87F87"/>
    <w:rsid w:val="00E90FF3"/>
    <w:rsid w:val="00E92360"/>
    <w:rsid w:val="00E928B7"/>
    <w:rsid w:val="00E92B23"/>
    <w:rsid w:val="00E92D1B"/>
    <w:rsid w:val="00E92F37"/>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5660"/>
    <w:rsid w:val="00EB56D6"/>
    <w:rsid w:val="00EB597E"/>
    <w:rsid w:val="00EB62B6"/>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E6A25"/>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1BE"/>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BD3559"/>
    <w:rsid w:val="0572137F"/>
    <w:rsid w:val="05FD31FE"/>
    <w:rsid w:val="075A2A7B"/>
    <w:rsid w:val="07B24D65"/>
    <w:rsid w:val="0822758F"/>
    <w:rsid w:val="08313B80"/>
    <w:rsid w:val="097F5F89"/>
    <w:rsid w:val="0A477811"/>
    <w:rsid w:val="0ABB67CE"/>
    <w:rsid w:val="0C610185"/>
    <w:rsid w:val="0FB26250"/>
    <w:rsid w:val="14B55E2A"/>
    <w:rsid w:val="14D83520"/>
    <w:rsid w:val="16226CEC"/>
    <w:rsid w:val="167C3718"/>
    <w:rsid w:val="1A2967AD"/>
    <w:rsid w:val="1C8C1EF3"/>
    <w:rsid w:val="1D9E7C25"/>
    <w:rsid w:val="1DE166EC"/>
    <w:rsid w:val="23454FED"/>
    <w:rsid w:val="238E1A06"/>
    <w:rsid w:val="23B7553F"/>
    <w:rsid w:val="24474034"/>
    <w:rsid w:val="25536EE8"/>
    <w:rsid w:val="260913B1"/>
    <w:rsid w:val="274328D0"/>
    <w:rsid w:val="2BF4376B"/>
    <w:rsid w:val="2CAE5761"/>
    <w:rsid w:val="2E016B8B"/>
    <w:rsid w:val="2FFD0229"/>
    <w:rsid w:val="30310C47"/>
    <w:rsid w:val="33A14D9B"/>
    <w:rsid w:val="33EE662A"/>
    <w:rsid w:val="38086121"/>
    <w:rsid w:val="39853F95"/>
    <w:rsid w:val="3AD76819"/>
    <w:rsid w:val="3CB26D83"/>
    <w:rsid w:val="3E5D2F50"/>
    <w:rsid w:val="3F732CAD"/>
    <w:rsid w:val="429C4E56"/>
    <w:rsid w:val="476969BE"/>
    <w:rsid w:val="49D50F06"/>
    <w:rsid w:val="4A1E02D0"/>
    <w:rsid w:val="4AD2526B"/>
    <w:rsid w:val="4C7A4EC9"/>
    <w:rsid w:val="4DD827C4"/>
    <w:rsid w:val="50D911DD"/>
    <w:rsid w:val="50E53737"/>
    <w:rsid w:val="51432C46"/>
    <w:rsid w:val="519C134B"/>
    <w:rsid w:val="54BE1FB9"/>
    <w:rsid w:val="55BA5175"/>
    <w:rsid w:val="56885AC3"/>
    <w:rsid w:val="577E7371"/>
    <w:rsid w:val="577F28C9"/>
    <w:rsid w:val="58206E3F"/>
    <w:rsid w:val="58E066C6"/>
    <w:rsid w:val="5C333580"/>
    <w:rsid w:val="5D4D4E63"/>
    <w:rsid w:val="60AD54D3"/>
    <w:rsid w:val="60AE1A84"/>
    <w:rsid w:val="61EA20BC"/>
    <w:rsid w:val="63A32486"/>
    <w:rsid w:val="67B97833"/>
    <w:rsid w:val="6AC552B3"/>
    <w:rsid w:val="6B5742E6"/>
    <w:rsid w:val="6E8E12EF"/>
    <w:rsid w:val="701B1457"/>
    <w:rsid w:val="704D546C"/>
    <w:rsid w:val="74AC783C"/>
    <w:rsid w:val="792B071C"/>
    <w:rsid w:val="7A4773DB"/>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67F142E"/>
  <w15:docId w15:val="{4DA89669-4BA3-44AB-BCFD-823A2EC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1"/>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0"/>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0"/>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uiPriority w:val="99"/>
    <w:qFormat/>
    <w:pPr>
      <w:ind w:firstLine="420"/>
    </w:pPr>
    <w:rPr>
      <w:szCs w:val="20"/>
    </w:rPr>
  </w:style>
  <w:style w:type="paragraph" w:styleId="a7">
    <w:name w:val="caption"/>
    <w:basedOn w:val="a1"/>
    <w:next w:val="a1"/>
    <w:uiPriority w:val="35"/>
    <w:qFormat/>
    <w:pPr>
      <w:spacing w:beforeLines="50" w:afterLines="50" w:line="360" w:lineRule="auto"/>
      <w:jc w:val="center"/>
    </w:pPr>
    <w:rPr>
      <w:rFonts w:ascii="Arial" w:hAnsi="Arial" w:cs="Arial"/>
      <w:sz w:val="24"/>
      <w:szCs w:val="20"/>
    </w:rPr>
  </w:style>
  <w:style w:type="paragraph" w:styleId="a8">
    <w:name w:val="Document Map"/>
    <w:basedOn w:val="a1"/>
    <w:semiHidden/>
    <w:qFormat/>
    <w:pPr>
      <w:shd w:val="clear" w:color="auto" w:fill="000080"/>
    </w:pPr>
  </w:style>
  <w:style w:type="paragraph" w:styleId="a9">
    <w:name w:val="annotation text"/>
    <w:basedOn w:val="a1"/>
    <w:link w:val="aa"/>
    <w:uiPriority w:val="99"/>
    <w:unhideWhenUsed/>
    <w:qFormat/>
    <w:pPr>
      <w:jc w:val="left"/>
    </w:pPr>
    <w:rPr>
      <w:lang w:val="zh-CN"/>
    </w:rPr>
  </w:style>
  <w:style w:type="paragraph" w:styleId="31">
    <w:name w:val="Body Text 3"/>
    <w:basedOn w:val="a1"/>
    <w:qFormat/>
    <w:rPr>
      <w:rFonts w:ascii="楷体_GB2312" w:eastAsia="楷体_GB2312" w:hAnsi="Arial" w:cs="Arial"/>
      <w:b/>
      <w:bCs/>
      <w:color w:val="000000"/>
      <w:sz w:val="24"/>
    </w:rPr>
  </w:style>
  <w:style w:type="paragraph" w:styleId="ab">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1"/>
    <w:qFormat/>
    <w:pPr>
      <w:ind w:firstLine="630"/>
    </w:pPr>
    <w:rPr>
      <w:rFonts w:ascii="楷体_GB2312" w:eastAsia="楷体_GB2312"/>
      <w:sz w:val="32"/>
      <w:szCs w:val="20"/>
    </w:rPr>
  </w:style>
  <w:style w:type="paragraph" w:styleId="ad">
    <w:name w:val="Block Text"/>
    <w:basedOn w:val="a1"/>
    <w:qFormat/>
    <w:pPr>
      <w:adjustRightInd w:val="0"/>
      <w:ind w:left="420" w:right="33"/>
      <w:jc w:val="left"/>
      <w:textAlignment w:val="baseline"/>
    </w:pPr>
    <w:rPr>
      <w:kern w:val="0"/>
      <w:sz w:val="24"/>
      <w:szCs w:val="20"/>
    </w:rPr>
  </w:style>
  <w:style w:type="paragraph" w:styleId="32">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e">
    <w:name w:val="Plain Text"/>
    <w:basedOn w:val="a1"/>
    <w:link w:val="af"/>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f0">
    <w:name w:val="Balloon Text"/>
    <w:basedOn w:val="a1"/>
    <w:semiHidden/>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lang w:val="zh-CN"/>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lang w:val="zh-CN"/>
    </w:rPr>
  </w:style>
  <w:style w:type="paragraph" w:styleId="12">
    <w:name w:val="toc 1"/>
    <w:basedOn w:val="a1"/>
    <w:next w:val="a1"/>
    <w:uiPriority w:val="39"/>
    <w:qFormat/>
    <w:rPr>
      <w:rFonts w:eastAsia="楷体"/>
      <w:b/>
      <w:sz w:val="28"/>
    </w:rPr>
  </w:style>
  <w:style w:type="paragraph" w:styleId="33">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5">
    <w:name w:val="Normal (Web)"/>
    <w:basedOn w:val="a1"/>
    <w:qFormat/>
    <w:pPr>
      <w:widowControl/>
      <w:spacing w:before="100" w:beforeAutospacing="1" w:after="100" w:afterAutospacing="1"/>
      <w:jc w:val="left"/>
    </w:pPr>
    <w:rPr>
      <w:rFonts w:ascii="宋体" w:hAnsi="宋体" w:cs="宋体"/>
      <w:kern w:val="0"/>
      <w:sz w:val="24"/>
    </w:rPr>
  </w:style>
  <w:style w:type="paragraph" w:styleId="af6">
    <w:name w:val="Title"/>
    <w:basedOn w:val="a1"/>
    <w:next w:val="a1"/>
    <w:link w:val="af7"/>
    <w:qFormat/>
    <w:pPr>
      <w:spacing w:before="240" w:after="60"/>
      <w:jc w:val="center"/>
      <w:outlineLvl w:val="0"/>
    </w:pPr>
    <w:rPr>
      <w:rFonts w:ascii="Cambria" w:hAnsi="Cambria"/>
      <w:b/>
      <w:bCs/>
      <w:sz w:val="32"/>
      <w:szCs w:val="32"/>
      <w:lang w:val="zh-CN"/>
    </w:rPr>
  </w:style>
  <w:style w:type="paragraph" w:styleId="23">
    <w:name w:val="Body Text First Indent 2"/>
    <w:basedOn w:val="ac"/>
    <w:qFormat/>
    <w:pPr>
      <w:widowControl/>
      <w:spacing w:after="120"/>
      <w:ind w:leftChars="200" w:left="420" w:firstLineChars="200" w:firstLine="420"/>
    </w:pPr>
    <w:rPr>
      <w:rFonts w:ascii="仿宋_GB2312" w:eastAsia="仿宋_GB2312"/>
      <w:color w:val="FF6600"/>
      <w:sz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3"/>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aff">
    <w:name w:val="列出段落 字符"/>
    <w:link w:val="aff0"/>
    <w:qFormat/>
    <w:rPr>
      <w:rFonts w:ascii="Calibri" w:hAnsi="Calibri"/>
      <w:kern w:val="2"/>
      <w:sz w:val="21"/>
      <w:szCs w:val="22"/>
    </w:rPr>
  </w:style>
  <w:style w:type="paragraph" w:styleId="aff0">
    <w:name w:val="List Paragraph"/>
    <w:basedOn w:val="a1"/>
    <w:link w:val="aff"/>
    <w:uiPriority w:val="34"/>
    <w:qFormat/>
    <w:pPr>
      <w:ind w:firstLineChars="200" w:firstLine="420"/>
    </w:pPr>
    <w:rPr>
      <w:rFonts w:ascii="Calibri" w:hAnsi="Calibri"/>
      <w:szCs w:val="22"/>
      <w:lang w:val="zh-CN"/>
    </w:rPr>
  </w:style>
  <w:style w:type="character" w:customStyle="1" w:styleId="af">
    <w:name w:val="纯文本 字符"/>
    <w:link w:val="ae"/>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af2">
    <w:name w:val="页脚 字符"/>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af7">
    <w:name w:val="标题 字符"/>
    <w:link w:val="af6"/>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1">
    <w:name w:val="标题 1 字符"/>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af4">
    <w:name w:val="页眉 字符"/>
    <w:link w:val="af3"/>
    <w:uiPriority w:val="99"/>
    <w:qFormat/>
    <w:rPr>
      <w:kern w:val="2"/>
      <w:sz w:val="18"/>
      <w:szCs w:val="18"/>
    </w:rPr>
  </w:style>
  <w:style w:type="character" w:customStyle="1" w:styleId="50">
    <w:name w:val="标题 5 字符"/>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0">
    <w:name w:val="标题 3 字符"/>
    <w:link w:val="3"/>
    <w:uiPriority w:val="9"/>
    <w:qFormat/>
    <w:rPr>
      <w:rFonts w:ascii="Arial" w:hAnsi="Arial"/>
      <w:b/>
      <w:kern w:val="2"/>
      <w:sz w:val="32"/>
    </w:rPr>
  </w:style>
  <w:style w:type="character" w:customStyle="1" w:styleId="style4">
    <w:name w:val="style4"/>
    <w:qFormat/>
  </w:style>
  <w:style w:type="character" w:customStyle="1" w:styleId="40">
    <w:name w:val="标题 4 字符"/>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aa">
    <w:name w:val="批注文字 字符"/>
    <w:link w:val="a9"/>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f1">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f2">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Char1">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nhideWhenUsed/>
    <w:qFormat/>
    <w:pPr>
      <w:ind w:firstLineChars="200" w:firstLine="420"/>
    </w:pPr>
  </w:style>
  <w:style w:type="paragraph" w:customStyle="1" w:styleId="CharCharCharChar">
    <w:name w:val="Char Char Char Char"/>
    <w:basedOn w:val="a8"/>
    <w:qFormat/>
    <w:pPr>
      <w:adjustRightInd w:val="0"/>
      <w:snapToGrid w:val="0"/>
      <w:spacing w:line="360" w:lineRule="auto"/>
    </w:pPr>
    <w:rPr>
      <w:rFonts w:ascii="Tahoma" w:hAnsi="Tahoma"/>
      <w:sz w:val="24"/>
    </w:rPr>
  </w:style>
  <w:style w:type="paragraph" w:customStyle="1" w:styleId="Char10">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f3">
    <w:name w:val="正文（无缩进）"/>
    <w:basedOn w:val="a1"/>
    <w:qFormat/>
    <w:pPr>
      <w:spacing w:line="360" w:lineRule="auto"/>
    </w:pPr>
    <w:rPr>
      <w:rFonts w:ascii="Calibri" w:hAnsi="Calibri"/>
      <w:sz w:val="24"/>
      <w:szCs w:val="21"/>
    </w:rPr>
  </w:style>
  <w:style w:type="paragraph" w:customStyle="1" w:styleId="Char2">
    <w:name w:val="Char2"/>
    <w:basedOn w:val="a1"/>
    <w:qFormat/>
    <w:pPr>
      <w:tabs>
        <w:tab w:val="left" w:pos="420"/>
      </w:tabs>
      <w:ind w:left="420" w:firstLineChars="200" w:hanging="420"/>
      <w:jc w:val="left"/>
    </w:pPr>
    <w:rPr>
      <w:szCs w:val="20"/>
    </w:rPr>
  </w:style>
  <w:style w:type="paragraph" w:customStyle="1" w:styleId="aff4">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4">
    <w:name w:val="网格型1"/>
    <w:basedOn w:val="a4"/>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缩进 字符"/>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8"/>
    <w:qFormat/>
    <w:rsid w:val="00A77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8"/>
    <w:qFormat/>
    <w:rsid w:val="00A77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列表段落 字符"/>
    <w:uiPriority w:val="34"/>
    <w:qFormat/>
    <w:locked/>
    <w:rsid w:val="000B3E6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EF303-965D-4DA6-B999-B87AADA6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4</cp:revision>
  <cp:lastPrinted>2019-11-29T02:13:00Z</cp:lastPrinted>
  <dcterms:created xsi:type="dcterms:W3CDTF">2020-03-16T06:52:00Z</dcterms:created>
  <dcterms:modified xsi:type="dcterms:W3CDTF">2022-08-05T08:30:00Z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